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33F" w:rsidRDefault="004D633F" w:rsidP="00200624">
      <w:pPr>
        <w:pStyle w:val="Heading1"/>
        <w:tabs>
          <w:tab w:val="left" w:pos="9720"/>
        </w:tabs>
        <w:spacing w:line="240" w:lineRule="auto"/>
        <w:ind w:right="62"/>
        <w:rPr>
          <w:rFonts w:ascii="Calibri" w:hAnsi="Calibri"/>
          <w:sz w:val="22"/>
          <w:szCs w:val="22"/>
        </w:rPr>
      </w:pPr>
      <w:r w:rsidRPr="00880127">
        <w:rPr>
          <w:rFonts w:ascii="Calibri" w:hAnsi="Calibri"/>
          <w:sz w:val="22"/>
          <w:szCs w:val="22"/>
        </w:rPr>
        <w:t>DON MIGUEL ÁNGEL ALONSO GUTIÉRREZ, SECRETARIO DEL AYUNTAMIENTO DE GRADEFES,  PROVINCIA LEÓN, DEL QUE ES ALCALDE PR</w:t>
      </w:r>
      <w:r>
        <w:rPr>
          <w:rFonts w:ascii="Calibri" w:hAnsi="Calibri"/>
          <w:sz w:val="22"/>
          <w:szCs w:val="22"/>
        </w:rPr>
        <w:t>ESIDENTE D. AMADOR ALLER COQUE.-</w:t>
      </w:r>
    </w:p>
    <w:p w:rsidR="004D633F" w:rsidRPr="00EA4238" w:rsidRDefault="004D633F" w:rsidP="00200624">
      <w:pPr>
        <w:rPr>
          <w:lang w:eastAsia="en-US"/>
        </w:rPr>
      </w:pPr>
    </w:p>
    <w:p w:rsidR="004D633F" w:rsidRPr="00880127" w:rsidRDefault="004D633F" w:rsidP="00200624">
      <w:pPr>
        <w:ind w:right="44"/>
        <w:jc w:val="center"/>
        <w:rPr>
          <w:rFonts w:ascii="Calibri" w:hAnsi="Calibri" w:cs="Arial"/>
          <w:b/>
          <w:i/>
        </w:rPr>
      </w:pPr>
      <w:r w:rsidRPr="00880127">
        <w:rPr>
          <w:rFonts w:ascii="Calibri" w:hAnsi="Calibri" w:cs="Arial"/>
          <w:b/>
          <w:i/>
        </w:rPr>
        <w:t>C E R T I F I C O:</w:t>
      </w:r>
    </w:p>
    <w:p w:rsidR="004D633F" w:rsidRPr="000202C3" w:rsidRDefault="004D633F" w:rsidP="00200624">
      <w:pPr>
        <w:ind w:right="44"/>
        <w:jc w:val="both"/>
        <w:rPr>
          <w:rFonts w:ascii="Calibri" w:hAnsi="Calibri"/>
          <w:i/>
        </w:rPr>
      </w:pPr>
      <w:r w:rsidRPr="00880127">
        <w:rPr>
          <w:rFonts w:ascii="Calibri" w:hAnsi="Calibri" w:cs="Arial"/>
          <w:i/>
        </w:rPr>
        <w:tab/>
      </w:r>
      <w:r w:rsidRPr="00880127">
        <w:rPr>
          <w:rFonts w:ascii="Calibri" w:hAnsi="Calibri" w:cs="Arial"/>
          <w:i/>
        </w:rPr>
        <w:tab/>
      </w:r>
      <w:r w:rsidRPr="00880127">
        <w:rPr>
          <w:rFonts w:ascii="Calibri" w:hAnsi="Calibri"/>
          <w:i/>
        </w:rPr>
        <w:t xml:space="preserve">Que en </w:t>
      </w:r>
      <w:r>
        <w:rPr>
          <w:rFonts w:ascii="Calibri" w:hAnsi="Calibri"/>
          <w:i/>
        </w:rPr>
        <w:t xml:space="preserve">Sesión extraordinaria de la Junta </w:t>
      </w:r>
      <w:r w:rsidRPr="00880127">
        <w:rPr>
          <w:rFonts w:ascii="Calibri" w:hAnsi="Calibri"/>
          <w:i/>
        </w:rPr>
        <w:t xml:space="preserve">de Gobierno local </w:t>
      </w:r>
      <w:r>
        <w:rPr>
          <w:rFonts w:ascii="Calibri" w:hAnsi="Calibri"/>
          <w:i/>
        </w:rPr>
        <w:t xml:space="preserve">celebrada </w:t>
      </w:r>
      <w:r w:rsidRPr="00880127">
        <w:rPr>
          <w:rFonts w:ascii="Calibri" w:hAnsi="Calibri"/>
          <w:i/>
        </w:rPr>
        <w:t xml:space="preserve">el día </w:t>
      </w:r>
      <w:r>
        <w:rPr>
          <w:rFonts w:ascii="Calibri" w:hAnsi="Calibri"/>
          <w:i/>
        </w:rPr>
        <w:t xml:space="preserve">veintinueve de noviembre </w:t>
      </w:r>
      <w:r w:rsidRPr="00E73D38">
        <w:rPr>
          <w:rFonts w:ascii="Calibri" w:hAnsi="Calibri"/>
          <w:i/>
        </w:rPr>
        <w:t>de  2017,</w:t>
      </w:r>
      <w:r w:rsidRPr="00880127">
        <w:rPr>
          <w:rFonts w:ascii="Calibri" w:hAnsi="Calibri"/>
          <w:i/>
        </w:rPr>
        <w:t xml:space="preserve"> y con la salvedad de lo dispuesto en el artículo 206 del R.O.F., consta el acuerdo relativo, que literalmente transcrito dice así:</w:t>
      </w:r>
    </w:p>
    <w:p w:rsidR="004D633F" w:rsidRPr="00EE69F3" w:rsidRDefault="004D633F" w:rsidP="00200624">
      <w:pPr>
        <w:ind w:right="44" w:firstLine="567"/>
        <w:jc w:val="both"/>
        <w:rPr>
          <w:rFonts w:ascii="Calibri" w:hAnsi="Calibri"/>
          <w:i/>
          <w:iCs/>
        </w:rPr>
      </w:pPr>
    </w:p>
    <w:p w:rsidR="004D633F" w:rsidRDefault="004D633F" w:rsidP="00200624">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rPr>
          <w:rFonts w:ascii="Calibri" w:hAnsi="Calibri"/>
          <w:b/>
          <w:szCs w:val="22"/>
        </w:rPr>
      </w:pPr>
      <w:r w:rsidRPr="005C4B44">
        <w:rPr>
          <w:rFonts w:ascii="Calibri" w:hAnsi="Calibri"/>
          <w:b/>
          <w:szCs w:val="22"/>
        </w:rPr>
        <w:t xml:space="preserve">9º.- </w:t>
      </w:r>
      <w:r>
        <w:rPr>
          <w:rFonts w:ascii="Calibri" w:hAnsi="Calibri"/>
          <w:b/>
          <w:szCs w:val="22"/>
        </w:rPr>
        <w:t xml:space="preserve">EXAMEN Y APROBACIÓN SI PROCEDE DE PROPUESTA DE ADJUDICACIÓN DEL CONTRATO MENOR PARA EJECUCIÓN DE LA OBRA DE “PUESTA EN MARCHA </w:t>
      </w:r>
    </w:p>
    <w:p w:rsidR="004D633F" w:rsidRPr="00FA60B3" w:rsidRDefault="004D633F" w:rsidP="00200624">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rPr>
          <w:rFonts w:ascii="Calibri" w:hAnsi="Calibri"/>
          <w:b/>
          <w:szCs w:val="22"/>
        </w:rPr>
      </w:pPr>
      <w:r>
        <w:rPr>
          <w:rFonts w:ascii="Calibri" w:hAnsi="Calibri"/>
          <w:b/>
          <w:szCs w:val="22"/>
        </w:rPr>
        <w:t>DEL CENTRO DE DIA GRADEFES/DESGLOSADO 1, EXPEDIENTE PPCM/2017”</w:t>
      </w:r>
    </w:p>
    <w:p w:rsidR="004D633F" w:rsidRPr="00FA60B3" w:rsidRDefault="004D633F" w:rsidP="00200624">
      <w:pPr>
        <w:overflowPunct w:val="0"/>
        <w:autoSpaceDE w:val="0"/>
        <w:autoSpaceDN w:val="0"/>
        <w:adjustRightInd w:val="0"/>
        <w:ind w:firstLine="708"/>
        <w:jc w:val="both"/>
        <w:rPr>
          <w:rFonts w:ascii="Calibri" w:hAnsi="Calibri"/>
          <w:b/>
          <w:szCs w:val="22"/>
        </w:rPr>
      </w:pPr>
      <w:r w:rsidRPr="00FA60B3">
        <w:rPr>
          <w:rFonts w:ascii="Calibri" w:hAnsi="Calibri"/>
          <w:b/>
          <w:szCs w:val="22"/>
        </w:rPr>
        <w:t>ANTECEDENTES:</w:t>
      </w:r>
    </w:p>
    <w:p w:rsidR="004D633F" w:rsidRPr="00FA60B3" w:rsidRDefault="004D633F" w:rsidP="00200624">
      <w:pPr>
        <w:overflowPunct w:val="0"/>
        <w:autoSpaceDE w:val="0"/>
        <w:autoSpaceDN w:val="0"/>
        <w:adjustRightInd w:val="0"/>
        <w:ind w:firstLine="708"/>
        <w:jc w:val="both"/>
        <w:rPr>
          <w:rFonts w:ascii="Calibri" w:hAnsi="Calibri"/>
          <w:szCs w:val="22"/>
        </w:rPr>
      </w:pPr>
      <w:r w:rsidRPr="00FA60B3">
        <w:rPr>
          <w:rFonts w:ascii="Calibri" w:hAnsi="Calibri"/>
          <w:szCs w:val="22"/>
        </w:rPr>
        <w:t xml:space="preserve">Con cargo a la subvención del Plan Provincial de cooperación Municipal de 2017 se procedió a la aprobación por la Junta de gobernó Local de fecha veinticinco de agosto de dos mil diecisiete del proyecto </w:t>
      </w:r>
      <w:r w:rsidRPr="00FA60B3">
        <w:rPr>
          <w:rFonts w:ascii="Calibri" w:hAnsi="Calibri"/>
          <w:b/>
          <w:szCs w:val="22"/>
        </w:rPr>
        <w:t>“Puesta en marcha  del centro de Día Gradefes/desglosado 1, expediente PPCM/2017”</w:t>
      </w:r>
      <w:r w:rsidRPr="00FA60B3">
        <w:rPr>
          <w:rFonts w:ascii="Calibri" w:hAnsi="Calibri"/>
          <w:szCs w:val="22"/>
        </w:rPr>
        <w:t xml:space="preserve"> por un importe de ejecución por contrata de 51.846,32 €.</w:t>
      </w:r>
    </w:p>
    <w:p w:rsidR="004D633F" w:rsidRPr="00FA60B3" w:rsidRDefault="004D633F" w:rsidP="00200624">
      <w:pPr>
        <w:overflowPunct w:val="0"/>
        <w:autoSpaceDE w:val="0"/>
        <w:autoSpaceDN w:val="0"/>
        <w:adjustRightInd w:val="0"/>
        <w:ind w:firstLine="708"/>
        <w:jc w:val="both"/>
        <w:rPr>
          <w:rFonts w:ascii="Calibri" w:hAnsi="Calibri"/>
          <w:szCs w:val="22"/>
        </w:rPr>
      </w:pPr>
      <w:r w:rsidRPr="00FA60B3">
        <w:rPr>
          <w:rFonts w:ascii="Calibri" w:hAnsi="Calibri"/>
          <w:szCs w:val="22"/>
        </w:rPr>
        <w:t xml:space="preserve">El citado proyecto fue expuesto al público en el  Tablón de anuncios y en el </w:t>
      </w:r>
      <w:r w:rsidRPr="00FA60B3">
        <w:rPr>
          <w:rFonts w:ascii="Calibri" w:hAnsi="Calibri" w:cs="ArialNarrow-Bold"/>
          <w:bCs/>
          <w:szCs w:val="22"/>
          <w:lang w:eastAsia="en-US"/>
        </w:rPr>
        <w:t>Boletín Oficial de la Provincia de León</w:t>
      </w:r>
      <w:r w:rsidRPr="00FA60B3">
        <w:rPr>
          <w:rFonts w:ascii="Calibri" w:hAnsi="Calibri"/>
          <w:szCs w:val="22"/>
        </w:rPr>
        <w:t xml:space="preserve"> de </w:t>
      </w:r>
      <w:r w:rsidRPr="00FA60B3">
        <w:rPr>
          <w:rFonts w:ascii="Calibri" w:hAnsi="Calibri" w:cs="ArialNarrow-Bold"/>
          <w:bCs/>
          <w:szCs w:val="22"/>
          <w:lang w:eastAsia="en-US"/>
        </w:rPr>
        <w:t>8 de septiembre de 2017, Número 172</w:t>
      </w:r>
      <w:r w:rsidRPr="00FA60B3">
        <w:rPr>
          <w:rFonts w:ascii="Calibri" w:hAnsi="Calibri" w:cs="ArialNarrow-Bold"/>
          <w:b/>
          <w:bCs/>
          <w:szCs w:val="22"/>
          <w:lang w:eastAsia="en-US"/>
        </w:rPr>
        <w:t xml:space="preserve"> </w:t>
      </w:r>
      <w:r w:rsidRPr="00FA60B3">
        <w:rPr>
          <w:rFonts w:ascii="Calibri" w:hAnsi="Calibri"/>
          <w:szCs w:val="22"/>
        </w:rPr>
        <w:t>sin que se produjeran reclamaciones contra el mismo.</w:t>
      </w:r>
      <w:r w:rsidRPr="00FA60B3">
        <w:rPr>
          <w:rFonts w:ascii="Calibri" w:hAnsi="Calibri" w:cs="ArialNarrow-Bold"/>
          <w:b/>
          <w:bCs/>
          <w:szCs w:val="22"/>
          <w:lang w:eastAsia="en-US"/>
        </w:rPr>
        <w:t xml:space="preserve"> </w:t>
      </w:r>
    </w:p>
    <w:p w:rsidR="004D633F" w:rsidRPr="00FA60B3" w:rsidRDefault="004D633F" w:rsidP="00200624">
      <w:pPr>
        <w:overflowPunct w:val="0"/>
        <w:autoSpaceDE w:val="0"/>
        <w:autoSpaceDN w:val="0"/>
        <w:adjustRightInd w:val="0"/>
        <w:ind w:firstLine="708"/>
        <w:jc w:val="both"/>
        <w:rPr>
          <w:rFonts w:ascii="Calibri" w:hAnsi="Calibri"/>
          <w:szCs w:val="22"/>
        </w:rPr>
      </w:pPr>
      <w:r w:rsidRPr="00FA60B3">
        <w:rPr>
          <w:rFonts w:ascii="Calibri" w:hAnsi="Calibri"/>
          <w:szCs w:val="22"/>
        </w:rPr>
        <w:t>En el expediente de contratación consta el pliego de clausulas administrativas que junto al proyecto técnico rige este contrato.</w:t>
      </w:r>
    </w:p>
    <w:p w:rsidR="004D633F" w:rsidRPr="00FA60B3" w:rsidRDefault="004D633F" w:rsidP="00200624">
      <w:pPr>
        <w:overflowPunct w:val="0"/>
        <w:autoSpaceDE w:val="0"/>
        <w:autoSpaceDN w:val="0"/>
        <w:adjustRightInd w:val="0"/>
        <w:ind w:firstLine="708"/>
        <w:jc w:val="both"/>
        <w:rPr>
          <w:rFonts w:ascii="Calibri" w:hAnsi="Calibri"/>
          <w:b/>
          <w:szCs w:val="22"/>
        </w:rPr>
      </w:pPr>
      <w:r w:rsidRPr="00FA60B3">
        <w:rPr>
          <w:rFonts w:ascii="Calibri" w:hAnsi="Calibri"/>
          <w:szCs w:val="22"/>
        </w:rPr>
        <w:t xml:space="preserve">En relación a expediente para contratación de las obras de </w:t>
      </w:r>
      <w:r w:rsidRPr="00FA60B3">
        <w:rPr>
          <w:rFonts w:ascii="Calibri" w:hAnsi="Calibri"/>
          <w:b/>
          <w:szCs w:val="22"/>
        </w:rPr>
        <w:t xml:space="preserve"> “Puesta en marcha  del centro de Día Gradefes/desglosado 1, expediente PPCM/2017”</w:t>
      </w:r>
      <w:r w:rsidRPr="00FA60B3">
        <w:rPr>
          <w:rFonts w:ascii="Calibri" w:hAnsi="Calibri"/>
          <w:szCs w:val="22"/>
        </w:rPr>
        <w:t>, y visto el informe de Secretaría emitido al respecto, una vez acreditado el envió de invitación a participar en esta obra a las siguientes empresas:</w:t>
      </w:r>
    </w:p>
    <w:p w:rsidR="004D633F" w:rsidRPr="00FA60B3" w:rsidRDefault="004D633F" w:rsidP="00200624">
      <w:pPr>
        <w:overflowPunct w:val="0"/>
        <w:autoSpaceDE w:val="0"/>
        <w:autoSpaceDN w:val="0"/>
        <w:adjustRightInd w:val="0"/>
        <w:ind w:firstLine="709"/>
        <w:jc w:val="both"/>
        <w:rPr>
          <w:rFonts w:ascii="Calibri" w:hAnsi="Calibri"/>
          <w:szCs w:val="22"/>
        </w:rPr>
      </w:pPr>
      <w:r w:rsidRPr="00FA60B3">
        <w:rPr>
          <w:rFonts w:ascii="Calibri" w:hAnsi="Calibri"/>
          <w:szCs w:val="22"/>
        </w:rPr>
        <w:tab/>
      </w:r>
      <w:r w:rsidRPr="00FA60B3">
        <w:rPr>
          <w:rFonts w:ascii="Calibri" w:hAnsi="Calibri"/>
          <w:szCs w:val="22"/>
        </w:rPr>
        <w:tab/>
      </w:r>
      <w:r w:rsidRPr="00FA60B3">
        <w:rPr>
          <w:rFonts w:ascii="Calibri" w:hAnsi="Calibri"/>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6"/>
        <w:gridCol w:w="2893"/>
        <w:gridCol w:w="2894"/>
      </w:tblGrid>
      <w:tr w:rsidR="004D633F" w:rsidRPr="00FA60B3" w:rsidTr="00D509DC">
        <w:tc>
          <w:tcPr>
            <w:tcW w:w="3936" w:type="dxa"/>
            <w:vAlign w:val="center"/>
          </w:tcPr>
          <w:p w:rsidR="004D633F" w:rsidRPr="00D509DC" w:rsidRDefault="004D633F" w:rsidP="00D509DC">
            <w:pPr>
              <w:overflowPunct w:val="0"/>
              <w:autoSpaceDE w:val="0"/>
              <w:autoSpaceDN w:val="0"/>
              <w:adjustRightInd w:val="0"/>
              <w:spacing w:line="276" w:lineRule="auto"/>
              <w:jc w:val="center"/>
              <w:rPr>
                <w:rFonts w:ascii="Calibri" w:hAnsi="Calibri"/>
                <w:b/>
                <w:sz w:val="20"/>
                <w:szCs w:val="20"/>
                <w:lang w:eastAsia="en-US"/>
              </w:rPr>
            </w:pPr>
            <w:r w:rsidRPr="00D509DC">
              <w:rPr>
                <w:rFonts w:ascii="Calibri" w:hAnsi="Calibri"/>
                <w:b/>
                <w:sz w:val="20"/>
                <w:szCs w:val="20"/>
                <w:lang w:eastAsia="en-US"/>
              </w:rPr>
              <w:t>EMPRESA</w:t>
            </w:r>
          </w:p>
        </w:tc>
        <w:tc>
          <w:tcPr>
            <w:tcW w:w="2893" w:type="dxa"/>
            <w:vAlign w:val="center"/>
          </w:tcPr>
          <w:p w:rsidR="004D633F" w:rsidRPr="00D509DC" w:rsidRDefault="004D633F" w:rsidP="00D509DC">
            <w:pPr>
              <w:overflowPunct w:val="0"/>
              <w:autoSpaceDE w:val="0"/>
              <w:autoSpaceDN w:val="0"/>
              <w:adjustRightInd w:val="0"/>
              <w:spacing w:line="276" w:lineRule="auto"/>
              <w:jc w:val="center"/>
              <w:rPr>
                <w:rFonts w:ascii="Calibri" w:hAnsi="Calibri"/>
                <w:b/>
                <w:sz w:val="20"/>
                <w:szCs w:val="20"/>
                <w:lang w:eastAsia="en-US"/>
              </w:rPr>
            </w:pPr>
            <w:r w:rsidRPr="00D509DC">
              <w:rPr>
                <w:rFonts w:ascii="Calibri" w:hAnsi="Calibri"/>
                <w:b/>
                <w:sz w:val="20"/>
                <w:szCs w:val="20"/>
                <w:lang w:eastAsia="en-US"/>
              </w:rPr>
              <w:t>FECHA DE REGISTRO</w:t>
            </w:r>
          </w:p>
          <w:p w:rsidR="004D633F" w:rsidRPr="00D509DC" w:rsidRDefault="004D633F" w:rsidP="00D509DC">
            <w:pPr>
              <w:overflowPunct w:val="0"/>
              <w:autoSpaceDE w:val="0"/>
              <w:autoSpaceDN w:val="0"/>
              <w:adjustRightInd w:val="0"/>
              <w:spacing w:line="276" w:lineRule="auto"/>
              <w:jc w:val="center"/>
              <w:rPr>
                <w:rFonts w:ascii="Calibri" w:hAnsi="Calibri"/>
                <w:b/>
                <w:sz w:val="20"/>
                <w:szCs w:val="20"/>
                <w:lang w:eastAsia="en-US"/>
              </w:rPr>
            </w:pPr>
            <w:r w:rsidRPr="00D509DC">
              <w:rPr>
                <w:rFonts w:ascii="Calibri" w:hAnsi="Calibri"/>
                <w:b/>
                <w:sz w:val="20"/>
                <w:szCs w:val="20"/>
                <w:lang w:eastAsia="en-US"/>
              </w:rPr>
              <w:t xml:space="preserve"> SALIDA</w:t>
            </w:r>
          </w:p>
        </w:tc>
        <w:tc>
          <w:tcPr>
            <w:tcW w:w="2894" w:type="dxa"/>
            <w:vAlign w:val="center"/>
          </w:tcPr>
          <w:p w:rsidR="004D633F" w:rsidRPr="00D509DC" w:rsidRDefault="004D633F" w:rsidP="00D509DC">
            <w:pPr>
              <w:overflowPunct w:val="0"/>
              <w:autoSpaceDE w:val="0"/>
              <w:autoSpaceDN w:val="0"/>
              <w:adjustRightInd w:val="0"/>
              <w:spacing w:line="276" w:lineRule="auto"/>
              <w:jc w:val="center"/>
              <w:rPr>
                <w:rFonts w:ascii="Calibri" w:hAnsi="Calibri"/>
                <w:b/>
                <w:sz w:val="20"/>
                <w:szCs w:val="20"/>
                <w:lang w:eastAsia="en-US"/>
              </w:rPr>
            </w:pPr>
            <w:r w:rsidRPr="00D509DC">
              <w:rPr>
                <w:rFonts w:ascii="Calibri" w:hAnsi="Calibri"/>
                <w:b/>
                <w:sz w:val="20"/>
                <w:szCs w:val="20"/>
                <w:lang w:eastAsia="en-US"/>
              </w:rPr>
              <w:t>Nº REGISTRO</w:t>
            </w:r>
          </w:p>
          <w:p w:rsidR="004D633F" w:rsidRPr="00D509DC" w:rsidRDefault="004D633F" w:rsidP="00D509DC">
            <w:pPr>
              <w:overflowPunct w:val="0"/>
              <w:autoSpaceDE w:val="0"/>
              <w:autoSpaceDN w:val="0"/>
              <w:adjustRightInd w:val="0"/>
              <w:spacing w:line="276" w:lineRule="auto"/>
              <w:jc w:val="center"/>
              <w:rPr>
                <w:rFonts w:ascii="Calibri" w:hAnsi="Calibri"/>
                <w:b/>
                <w:sz w:val="20"/>
                <w:szCs w:val="20"/>
                <w:lang w:eastAsia="en-US"/>
              </w:rPr>
            </w:pPr>
            <w:r w:rsidRPr="00D509DC">
              <w:rPr>
                <w:rFonts w:ascii="Calibri" w:hAnsi="Calibri"/>
                <w:b/>
                <w:sz w:val="20"/>
                <w:szCs w:val="20"/>
                <w:lang w:eastAsia="en-US"/>
              </w:rPr>
              <w:t xml:space="preserve"> SALIDA</w:t>
            </w:r>
          </w:p>
        </w:tc>
      </w:tr>
      <w:tr w:rsidR="004D633F" w:rsidRPr="00FA60B3" w:rsidTr="00D509DC">
        <w:tc>
          <w:tcPr>
            <w:tcW w:w="3936" w:type="dxa"/>
            <w:vAlign w:val="center"/>
          </w:tcPr>
          <w:p w:rsidR="004D633F" w:rsidRPr="00D509DC" w:rsidRDefault="004D633F" w:rsidP="00D509DC">
            <w:pPr>
              <w:overflowPunct w:val="0"/>
              <w:autoSpaceDE w:val="0"/>
              <w:autoSpaceDN w:val="0"/>
              <w:adjustRightInd w:val="0"/>
              <w:spacing w:line="276" w:lineRule="auto"/>
              <w:rPr>
                <w:rFonts w:ascii="Calibri" w:hAnsi="Calibri"/>
                <w:sz w:val="20"/>
                <w:szCs w:val="20"/>
                <w:lang w:eastAsia="en-US"/>
              </w:rPr>
            </w:pPr>
            <w:r w:rsidRPr="00D509DC">
              <w:rPr>
                <w:rFonts w:ascii="Calibri" w:hAnsi="Calibri"/>
                <w:sz w:val="20"/>
                <w:szCs w:val="20"/>
                <w:lang w:eastAsia="en-US"/>
              </w:rPr>
              <w:t>OPHISA</w:t>
            </w:r>
          </w:p>
        </w:tc>
        <w:tc>
          <w:tcPr>
            <w:tcW w:w="2893" w:type="dxa"/>
            <w:vAlign w:val="center"/>
          </w:tcPr>
          <w:p w:rsidR="004D633F" w:rsidRPr="00D509DC" w:rsidRDefault="004D633F" w:rsidP="00D509DC">
            <w:pPr>
              <w:overflowPunct w:val="0"/>
              <w:autoSpaceDE w:val="0"/>
              <w:autoSpaceDN w:val="0"/>
              <w:adjustRightInd w:val="0"/>
              <w:spacing w:line="276" w:lineRule="auto"/>
              <w:jc w:val="center"/>
              <w:rPr>
                <w:rFonts w:ascii="Calibri" w:hAnsi="Calibri"/>
                <w:sz w:val="20"/>
                <w:szCs w:val="20"/>
                <w:lang w:eastAsia="en-US"/>
              </w:rPr>
            </w:pPr>
            <w:r w:rsidRPr="00D509DC">
              <w:rPr>
                <w:rFonts w:ascii="Calibri" w:hAnsi="Calibri"/>
                <w:sz w:val="20"/>
                <w:szCs w:val="20"/>
                <w:lang w:eastAsia="en-US"/>
              </w:rPr>
              <w:t>08/11/2017</w:t>
            </w:r>
          </w:p>
        </w:tc>
        <w:tc>
          <w:tcPr>
            <w:tcW w:w="2894" w:type="dxa"/>
            <w:vAlign w:val="center"/>
          </w:tcPr>
          <w:p w:rsidR="004D633F" w:rsidRPr="00D509DC" w:rsidRDefault="004D633F" w:rsidP="00D509DC">
            <w:pPr>
              <w:overflowPunct w:val="0"/>
              <w:autoSpaceDE w:val="0"/>
              <w:autoSpaceDN w:val="0"/>
              <w:adjustRightInd w:val="0"/>
              <w:spacing w:line="276" w:lineRule="auto"/>
              <w:jc w:val="center"/>
              <w:rPr>
                <w:rFonts w:ascii="Calibri" w:hAnsi="Calibri"/>
                <w:sz w:val="20"/>
                <w:szCs w:val="20"/>
                <w:lang w:eastAsia="en-US"/>
              </w:rPr>
            </w:pPr>
            <w:r w:rsidRPr="00D509DC">
              <w:rPr>
                <w:rFonts w:ascii="Calibri" w:hAnsi="Calibri"/>
                <w:sz w:val="20"/>
                <w:szCs w:val="20"/>
                <w:lang w:eastAsia="en-US"/>
              </w:rPr>
              <w:t>1122</w:t>
            </w:r>
          </w:p>
        </w:tc>
      </w:tr>
      <w:tr w:rsidR="004D633F" w:rsidRPr="00FA60B3" w:rsidTr="00D509DC">
        <w:tc>
          <w:tcPr>
            <w:tcW w:w="3936" w:type="dxa"/>
            <w:vAlign w:val="center"/>
          </w:tcPr>
          <w:p w:rsidR="004D633F" w:rsidRPr="00D509DC" w:rsidRDefault="004D633F" w:rsidP="00D509DC">
            <w:pPr>
              <w:overflowPunct w:val="0"/>
              <w:autoSpaceDE w:val="0"/>
              <w:autoSpaceDN w:val="0"/>
              <w:adjustRightInd w:val="0"/>
              <w:spacing w:line="276" w:lineRule="auto"/>
              <w:rPr>
                <w:rFonts w:ascii="Calibri" w:hAnsi="Calibri"/>
                <w:sz w:val="20"/>
                <w:szCs w:val="20"/>
                <w:lang w:eastAsia="en-US"/>
              </w:rPr>
            </w:pPr>
            <w:r w:rsidRPr="00D509DC">
              <w:rPr>
                <w:rFonts w:ascii="Calibri" w:hAnsi="Calibri"/>
                <w:sz w:val="20"/>
                <w:szCs w:val="20"/>
                <w:lang w:eastAsia="en-US"/>
              </w:rPr>
              <w:t>CONSTRUCCIONES BORESTE S.L.</w:t>
            </w:r>
          </w:p>
        </w:tc>
        <w:tc>
          <w:tcPr>
            <w:tcW w:w="2893" w:type="dxa"/>
            <w:vAlign w:val="center"/>
          </w:tcPr>
          <w:p w:rsidR="004D633F" w:rsidRPr="00D509DC" w:rsidRDefault="004D633F" w:rsidP="00D509DC">
            <w:pPr>
              <w:overflowPunct w:val="0"/>
              <w:autoSpaceDE w:val="0"/>
              <w:autoSpaceDN w:val="0"/>
              <w:adjustRightInd w:val="0"/>
              <w:spacing w:line="276" w:lineRule="auto"/>
              <w:jc w:val="center"/>
              <w:rPr>
                <w:rFonts w:ascii="Calibri" w:hAnsi="Calibri"/>
                <w:sz w:val="20"/>
                <w:szCs w:val="20"/>
                <w:lang w:eastAsia="en-US"/>
              </w:rPr>
            </w:pPr>
            <w:r w:rsidRPr="00D509DC">
              <w:rPr>
                <w:rFonts w:ascii="Calibri" w:hAnsi="Calibri"/>
                <w:sz w:val="20"/>
                <w:szCs w:val="20"/>
                <w:lang w:eastAsia="en-US"/>
              </w:rPr>
              <w:t>08/11/2017</w:t>
            </w:r>
          </w:p>
        </w:tc>
        <w:tc>
          <w:tcPr>
            <w:tcW w:w="2894" w:type="dxa"/>
            <w:vAlign w:val="center"/>
          </w:tcPr>
          <w:p w:rsidR="004D633F" w:rsidRPr="00D509DC" w:rsidRDefault="004D633F" w:rsidP="00D509DC">
            <w:pPr>
              <w:overflowPunct w:val="0"/>
              <w:autoSpaceDE w:val="0"/>
              <w:autoSpaceDN w:val="0"/>
              <w:adjustRightInd w:val="0"/>
              <w:spacing w:line="276" w:lineRule="auto"/>
              <w:jc w:val="center"/>
              <w:rPr>
                <w:rFonts w:ascii="Calibri" w:hAnsi="Calibri"/>
                <w:sz w:val="20"/>
                <w:szCs w:val="20"/>
                <w:lang w:eastAsia="en-US"/>
              </w:rPr>
            </w:pPr>
            <w:r w:rsidRPr="00D509DC">
              <w:rPr>
                <w:rFonts w:ascii="Calibri" w:hAnsi="Calibri"/>
                <w:sz w:val="20"/>
                <w:szCs w:val="20"/>
                <w:lang w:eastAsia="en-US"/>
              </w:rPr>
              <w:t>1123</w:t>
            </w:r>
          </w:p>
        </w:tc>
      </w:tr>
      <w:tr w:rsidR="004D633F" w:rsidRPr="00FA60B3" w:rsidTr="00D509DC">
        <w:tc>
          <w:tcPr>
            <w:tcW w:w="3936" w:type="dxa"/>
            <w:vAlign w:val="center"/>
          </w:tcPr>
          <w:p w:rsidR="004D633F" w:rsidRPr="00D509DC" w:rsidRDefault="004D633F" w:rsidP="00D509DC">
            <w:pPr>
              <w:overflowPunct w:val="0"/>
              <w:autoSpaceDE w:val="0"/>
              <w:autoSpaceDN w:val="0"/>
              <w:adjustRightInd w:val="0"/>
              <w:spacing w:line="276" w:lineRule="auto"/>
              <w:rPr>
                <w:rFonts w:ascii="Calibri" w:hAnsi="Calibri"/>
                <w:sz w:val="20"/>
                <w:szCs w:val="20"/>
                <w:lang w:eastAsia="en-US"/>
              </w:rPr>
            </w:pPr>
            <w:r w:rsidRPr="00D509DC">
              <w:rPr>
                <w:rFonts w:ascii="Calibri" w:hAnsi="Calibri"/>
                <w:sz w:val="20"/>
                <w:szCs w:val="20"/>
                <w:lang w:eastAsia="en-US"/>
              </w:rPr>
              <w:t>CETECO S.A.</w:t>
            </w:r>
          </w:p>
        </w:tc>
        <w:tc>
          <w:tcPr>
            <w:tcW w:w="2893" w:type="dxa"/>
            <w:vAlign w:val="center"/>
          </w:tcPr>
          <w:p w:rsidR="004D633F" w:rsidRPr="00D509DC" w:rsidRDefault="004D633F" w:rsidP="00D509DC">
            <w:pPr>
              <w:overflowPunct w:val="0"/>
              <w:autoSpaceDE w:val="0"/>
              <w:autoSpaceDN w:val="0"/>
              <w:adjustRightInd w:val="0"/>
              <w:spacing w:line="276" w:lineRule="auto"/>
              <w:jc w:val="center"/>
              <w:rPr>
                <w:rFonts w:ascii="Calibri" w:hAnsi="Calibri"/>
                <w:sz w:val="20"/>
                <w:szCs w:val="20"/>
                <w:lang w:eastAsia="en-US"/>
              </w:rPr>
            </w:pPr>
            <w:r w:rsidRPr="00D509DC">
              <w:rPr>
                <w:rFonts w:ascii="Calibri" w:hAnsi="Calibri"/>
                <w:sz w:val="20"/>
                <w:szCs w:val="20"/>
                <w:lang w:eastAsia="en-US"/>
              </w:rPr>
              <w:t>08/11/2017</w:t>
            </w:r>
          </w:p>
        </w:tc>
        <w:tc>
          <w:tcPr>
            <w:tcW w:w="2894" w:type="dxa"/>
            <w:vAlign w:val="center"/>
          </w:tcPr>
          <w:p w:rsidR="004D633F" w:rsidRPr="00D509DC" w:rsidRDefault="004D633F" w:rsidP="00D509DC">
            <w:pPr>
              <w:overflowPunct w:val="0"/>
              <w:autoSpaceDE w:val="0"/>
              <w:autoSpaceDN w:val="0"/>
              <w:adjustRightInd w:val="0"/>
              <w:spacing w:line="276" w:lineRule="auto"/>
              <w:jc w:val="center"/>
              <w:rPr>
                <w:rFonts w:ascii="Calibri" w:hAnsi="Calibri"/>
                <w:sz w:val="20"/>
                <w:szCs w:val="20"/>
                <w:lang w:eastAsia="en-US"/>
              </w:rPr>
            </w:pPr>
            <w:r w:rsidRPr="00D509DC">
              <w:rPr>
                <w:rFonts w:ascii="Calibri" w:hAnsi="Calibri"/>
                <w:sz w:val="20"/>
                <w:szCs w:val="20"/>
                <w:lang w:eastAsia="en-US"/>
              </w:rPr>
              <w:t>1124</w:t>
            </w:r>
          </w:p>
        </w:tc>
      </w:tr>
      <w:tr w:rsidR="004D633F" w:rsidRPr="00FA60B3" w:rsidTr="00D509DC">
        <w:tc>
          <w:tcPr>
            <w:tcW w:w="3936" w:type="dxa"/>
            <w:vAlign w:val="center"/>
          </w:tcPr>
          <w:p w:rsidR="004D633F" w:rsidRPr="00D509DC" w:rsidRDefault="004D633F" w:rsidP="00D509DC">
            <w:pPr>
              <w:overflowPunct w:val="0"/>
              <w:autoSpaceDE w:val="0"/>
              <w:autoSpaceDN w:val="0"/>
              <w:adjustRightInd w:val="0"/>
              <w:spacing w:line="276" w:lineRule="auto"/>
              <w:rPr>
                <w:rFonts w:ascii="Calibri" w:hAnsi="Calibri"/>
                <w:sz w:val="20"/>
                <w:szCs w:val="20"/>
                <w:lang w:eastAsia="en-US"/>
              </w:rPr>
            </w:pPr>
            <w:r w:rsidRPr="00D509DC">
              <w:rPr>
                <w:rFonts w:ascii="Calibri" w:hAnsi="Calibri"/>
                <w:sz w:val="20"/>
                <w:szCs w:val="20"/>
                <w:lang w:eastAsia="en-US"/>
              </w:rPr>
              <w:t>DECOLESA</w:t>
            </w:r>
          </w:p>
        </w:tc>
        <w:tc>
          <w:tcPr>
            <w:tcW w:w="2893" w:type="dxa"/>
            <w:vAlign w:val="center"/>
          </w:tcPr>
          <w:p w:rsidR="004D633F" w:rsidRPr="00D509DC" w:rsidRDefault="004D633F" w:rsidP="00D509DC">
            <w:pPr>
              <w:overflowPunct w:val="0"/>
              <w:autoSpaceDE w:val="0"/>
              <w:autoSpaceDN w:val="0"/>
              <w:adjustRightInd w:val="0"/>
              <w:spacing w:line="276" w:lineRule="auto"/>
              <w:jc w:val="center"/>
              <w:rPr>
                <w:rFonts w:ascii="Calibri" w:hAnsi="Calibri"/>
                <w:sz w:val="20"/>
                <w:szCs w:val="20"/>
                <w:lang w:eastAsia="en-US"/>
              </w:rPr>
            </w:pPr>
            <w:r w:rsidRPr="00D509DC">
              <w:rPr>
                <w:rFonts w:ascii="Calibri" w:hAnsi="Calibri"/>
                <w:sz w:val="20"/>
                <w:szCs w:val="20"/>
                <w:lang w:eastAsia="en-US"/>
              </w:rPr>
              <w:t>08/11/2017</w:t>
            </w:r>
          </w:p>
        </w:tc>
        <w:tc>
          <w:tcPr>
            <w:tcW w:w="2894" w:type="dxa"/>
            <w:vAlign w:val="center"/>
          </w:tcPr>
          <w:p w:rsidR="004D633F" w:rsidRPr="00D509DC" w:rsidRDefault="004D633F" w:rsidP="00D509DC">
            <w:pPr>
              <w:overflowPunct w:val="0"/>
              <w:autoSpaceDE w:val="0"/>
              <w:autoSpaceDN w:val="0"/>
              <w:adjustRightInd w:val="0"/>
              <w:spacing w:line="276" w:lineRule="auto"/>
              <w:jc w:val="center"/>
              <w:rPr>
                <w:rFonts w:ascii="Calibri" w:hAnsi="Calibri"/>
                <w:sz w:val="20"/>
                <w:szCs w:val="20"/>
                <w:lang w:eastAsia="en-US"/>
              </w:rPr>
            </w:pPr>
            <w:r w:rsidRPr="00D509DC">
              <w:rPr>
                <w:rFonts w:ascii="Calibri" w:hAnsi="Calibri"/>
                <w:sz w:val="20"/>
                <w:szCs w:val="20"/>
                <w:lang w:eastAsia="en-US"/>
              </w:rPr>
              <w:t>1125</w:t>
            </w:r>
          </w:p>
        </w:tc>
      </w:tr>
      <w:tr w:rsidR="004D633F" w:rsidRPr="00FA60B3" w:rsidTr="00D509DC">
        <w:tc>
          <w:tcPr>
            <w:tcW w:w="3936" w:type="dxa"/>
            <w:vAlign w:val="center"/>
          </w:tcPr>
          <w:p w:rsidR="004D633F" w:rsidRPr="00D509DC" w:rsidRDefault="004D633F" w:rsidP="00D509DC">
            <w:pPr>
              <w:overflowPunct w:val="0"/>
              <w:autoSpaceDE w:val="0"/>
              <w:autoSpaceDN w:val="0"/>
              <w:adjustRightInd w:val="0"/>
              <w:spacing w:line="276" w:lineRule="auto"/>
              <w:rPr>
                <w:rFonts w:ascii="Calibri" w:hAnsi="Calibri"/>
                <w:sz w:val="20"/>
                <w:szCs w:val="20"/>
                <w:lang w:eastAsia="en-US"/>
              </w:rPr>
            </w:pPr>
            <w:r w:rsidRPr="00D509DC">
              <w:rPr>
                <w:rFonts w:ascii="Calibri" w:hAnsi="Calibri"/>
                <w:sz w:val="20"/>
                <w:szCs w:val="20"/>
                <w:lang w:eastAsia="en-US"/>
              </w:rPr>
              <w:t>TECNICA URBANA VILLAVERDE S.L.</w:t>
            </w:r>
          </w:p>
        </w:tc>
        <w:tc>
          <w:tcPr>
            <w:tcW w:w="2893" w:type="dxa"/>
            <w:vAlign w:val="center"/>
          </w:tcPr>
          <w:p w:rsidR="004D633F" w:rsidRPr="00D509DC" w:rsidRDefault="004D633F" w:rsidP="00D509DC">
            <w:pPr>
              <w:overflowPunct w:val="0"/>
              <w:autoSpaceDE w:val="0"/>
              <w:autoSpaceDN w:val="0"/>
              <w:adjustRightInd w:val="0"/>
              <w:spacing w:line="276" w:lineRule="auto"/>
              <w:jc w:val="center"/>
              <w:rPr>
                <w:rFonts w:ascii="Calibri" w:hAnsi="Calibri"/>
                <w:sz w:val="20"/>
                <w:szCs w:val="20"/>
                <w:lang w:eastAsia="en-US"/>
              </w:rPr>
            </w:pPr>
            <w:r w:rsidRPr="00D509DC">
              <w:rPr>
                <w:rFonts w:ascii="Calibri" w:hAnsi="Calibri"/>
                <w:sz w:val="20"/>
                <w:szCs w:val="20"/>
                <w:lang w:eastAsia="en-US"/>
              </w:rPr>
              <w:t>08/11/2017</w:t>
            </w:r>
          </w:p>
        </w:tc>
        <w:tc>
          <w:tcPr>
            <w:tcW w:w="2894" w:type="dxa"/>
            <w:vAlign w:val="center"/>
          </w:tcPr>
          <w:p w:rsidR="004D633F" w:rsidRPr="00D509DC" w:rsidRDefault="004D633F" w:rsidP="00D509DC">
            <w:pPr>
              <w:overflowPunct w:val="0"/>
              <w:autoSpaceDE w:val="0"/>
              <w:autoSpaceDN w:val="0"/>
              <w:adjustRightInd w:val="0"/>
              <w:spacing w:line="276" w:lineRule="auto"/>
              <w:jc w:val="center"/>
              <w:rPr>
                <w:rFonts w:ascii="Calibri" w:hAnsi="Calibri"/>
                <w:sz w:val="20"/>
                <w:szCs w:val="20"/>
                <w:lang w:eastAsia="en-US"/>
              </w:rPr>
            </w:pPr>
            <w:r w:rsidRPr="00D509DC">
              <w:rPr>
                <w:rFonts w:ascii="Calibri" w:hAnsi="Calibri"/>
                <w:sz w:val="20"/>
                <w:szCs w:val="20"/>
                <w:lang w:eastAsia="en-US"/>
              </w:rPr>
              <w:t>1126</w:t>
            </w:r>
          </w:p>
        </w:tc>
      </w:tr>
      <w:tr w:rsidR="004D633F" w:rsidRPr="00FA60B3" w:rsidTr="00D509DC">
        <w:tc>
          <w:tcPr>
            <w:tcW w:w="3936" w:type="dxa"/>
            <w:vAlign w:val="center"/>
          </w:tcPr>
          <w:p w:rsidR="004D633F" w:rsidRPr="00D509DC" w:rsidRDefault="004D633F" w:rsidP="00D509DC">
            <w:pPr>
              <w:overflowPunct w:val="0"/>
              <w:autoSpaceDE w:val="0"/>
              <w:autoSpaceDN w:val="0"/>
              <w:adjustRightInd w:val="0"/>
              <w:spacing w:line="276" w:lineRule="auto"/>
              <w:rPr>
                <w:rFonts w:ascii="Calibri" w:hAnsi="Calibri"/>
                <w:sz w:val="20"/>
                <w:szCs w:val="20"/>
                <w:lang w:eastAsia="en-US"/>
              </w:rPr>
            </w:pPr>
            <w:r w:rsidRPr="00D509DC">
              <w:rPr>
                <w:rFonts w:ascii="Calibri" w:hAnsi="Calibri"/>
                <w:sz w:val="20"/>
                <w:szCs w:val="20"/>
                <w:lang w:eastAsia="en-US"/>
              </w:rPr>
              <w:t>LUIS MARIA TEJERINA GARCIA</w:t>
            </w:r>
          </w:p>
        </w:tc>
        <w:tc>
          <w:tcPr>
            <w:tcW w:w="2893" w:type="dxa"/>
            <w:vAlign w:val="center"/>
          </w:tcPr>
          <w:p w:rsidR="004D633F" w:rsidRPr="00D509DC" w:rsidRDefault="004D633F" w:rsidP="00D509DC">
            <w:pPr>
              <w:overflowPunct w:val="0"/>
              <w:autoSpaceDE w:val="0"/>
              <w:autoSpaceDN w:val="0"/>
              <w:adjustRightInd w:val="0"/>
              <w:spacing w:line="276" w:lineRule="auto"/>
              <w:jc w:val="center"/>
              <w:rPr>
                <w:rFonts w:ascii="Calibri" w:hAnsi="Calibri"/>
                <w:sz w:val="20"/>
                <w:szCs w:val="20"/>
                <w:lang w:eastAsia="en-US"/>
              </w:rPr>
            </w:pPr>
            <w:r w:rsidRPr="00D509DC">
              <w:rPr>
                <w:rFonts w:ascii="Calibri" w:hAnsi="Calibri"/>
                <w:sz w:val="20"/>
                <w:szCs w:val="20"/>
                <w:lang w:eastAsia="en-US"/>
              </w:rPr>
              <w:t>08/11/2017</w:t>
            </w:r>
          </w:p>
        </w:tc>
        <w:tc>
          <w:tcPr>
            <w:tcW w:w="2894" w:type="dxa"/>
            <w:vAlign w:val="center"/>
          </w:tcPr>
          <w:p w:rsidR="004D633F" w:rsidRPr="00D509DC" w:rsidRDefault="004D633F" w:rsidP="00D509DC">
            <w:pPr>
              <w:overflowPunct w:val="0"/>
              <w:autoSpaceDE w:val="0"/>
              <w:autoSpaceDN w:val="0"/>
              <w:adjustRightInd w:val="0"/>
              <w:spacing w:line="276" w:lineRule="auto"/>
              <w:jc w:val="center"/>
              <w:rPr>
                <w:rFonts w:ascii="Calibri" w:hAnsi="Calibri"/>
                <w:sz w:val="20"/>
                <w:szCs w:val="20"/>
                <w:lang w:eastAsia="en-US"/>
              </w:rPr>
            </w:pPr>
            <w:r w:rsidRPr="00D509DC">
              <w:rPr>
                <w:rFonts w:ascii="Calibri" w:hAnsi="Calibri"/>
                <w:sz w:val="20"/>
                <w:szCs w:val="20"/>
                <w:lang w:eastAsia="en-US"/>
              </w:rPr>
              <w:t>1127</w:t>
            </w:r>
          </w:p>
        </w:tc>
      </w:tr>
      <w:tr w:rsidR="004D633F" w:rsidRPr="00FA60B3" w:rsidTr="00D509DC">
        <w:tc>
          <w:tcPr>
            <w:tcW w:w="3936" w:type="dxa"/>
            <w:vAlign w:val="center"/>
          </w:tcPr>
          <w:p w:rsidR="004D633F" w:rsidRPr="00D509DC" w:rsidRDefault="004D633F" w:rsidP="00D509DC">
            <w:pPr>
              <w:overflowPunct w:val="0"/>
              <w:autoSpaceDE w:val="0"/>
              <w:autoSpaceDN w:val="0"/>
              <w:adjustRightInd w:val="0"/>
              <w:spacing w:line="276" w:lineRule="auto"/>
              <w:rPr>
                <w:rFonts w:ascii="Calibri" w:hAnsi="Calibri"/>
                <w:sz w:val="20"/>
                <w:szCs w:val="20"/>
                <w:lang w:eastAsia="en-US"/>
              </w:rPr>
            </w:pPr>
            <w:r w:rsidRPr="00D509DC">
              <w:rPr>
                <w:rFonts w:ascii="Calibri" w:hAnsi="Calibri"/>
                <w:sz w:val="20"/>
                <w:szCs w:val="20"/>
                <w:lang w:eastAsia="en-US"/>
              </w:rPr>
              <w:t>ESOCA, S.L.</w:t>
            </w:r>
          </w:p>
        </w:tc>
        <w:tc>
          <w:tcPr>
            <w:tcW w:w="2893" w:type="dxa"/>
            <w:vAlign w:val="center"/>
          </w:tcPr>
          <w:p w:rsidR="004D633F" w:rsidRPr="00D509DC" w:rsidRDefault="004D633F" w:rsidP="00D509DC">
            <w:pPr>
              <w:overflowPunct w:val="0"/>
              <w:autoSpaceDE w:val="0"/>
              <w:autoSpaceDN w:val="0"/>
              <w:adjustRightInd w:val="0"/>
              <w:spacing w:line="276" w:lineRule="auto"/>
              <w:jc w:val="center"/>
              <w:rPr>
                <w:rFonts w:ascii="Calibri" w:hAnsi="Calibri"/>
                <w:sz w:val="20"/>
                <w:szCs w:val="20"/>
                <w:lang w:eastAsia="en-US"/>
              </w:rPr>
            </w:pPr>
            <w:r w:rsidRPr="00D509DC">
              <w:rPr>
                <w:rFonts w:ascii="Calibri" w:hAnsi="Calibri"/>
                <w:sz w:val="20"/>
                <w:szCs w:val="20"/>
                <w:lang w:eastAsia="en-US"/>
              </w:rPr>
              <w:t>08/11/2017</w:t>
            </w:r>
          </w:p>
        </w:tc>
        <w:tc>
          <w:tcPr>
            <w:tcW w:w="2894" w:type="dxa"/>
            <w:vAlign w:val="center"/>
          </w:tcPr>
          <w:p w:rsidR="004D633F" w:rsidRPr="00D509DC" w:rsidRDefault="004D633F" w:rsidP="00D509DC">
            <w:pPr>
              <w:overflowPunct w:val="0"/>
              <w:autoSpaceDE w:val="0"/>
              <w:autoSpaceDN w:val="0"/>
              <w:adjustRightInd w:val="0"/>
              <w:spacing w:line="276" w:lineRule="auto"/>
              <w:jc w:val="center"/>
              <w:rPr>
                <w:rFonts w:ascii="Calibri" w:hAnsi="Calibri"/>
                <w:sz w:val="20"/>
                <w:szCs w:val="20"/>
                <w:lang w:eastAsia="en-US"/>
              </w:rPr>
            </w:pPr>
            <w:r w:rsidRPr="00D509DC">
              <w:rPr>
                <w:rFonts w:ascii="Calibri" w:hAnsi="Calibri"/>
                <w:sz w:val="20"/>
                <w:szCs w:val="20"/>
                <w:lang w:eastAsia="en-US"/>
              </w:rPr>
              <w:t>1128</w:t>
            </w:r>
          </w:p>
        </w:tc>
      </w:tr>
      <w:tr w:rsidR="004D633F" w:rsidRPr="00FA60B3" w:rsidTr="00D509DC">
        <w:tc>
          <w:tcPr>
            <w:tcW w:w="3936" w:type="dxa"/>
            <w:vAlign w:val="center"/>
          </w:tcPr>
          <w:p w:rsidR="004D633F" w:rsidRPr="00D509DC" w:rsidRDefault="004D633F" w:rsidP="00D509DC">
            <w:pPr>
              <w:overflowPunct w:val="0"/>
              <w:autoSpaceDE w:val="0"/>
              <w:autoSpaceDN w:val="0"/>
              <w:adjustRightInd w:val="0"/>
              <w:spacing w:line="276" w:lineRule="auto"/>
              <w:rPr>
                <w:rFonts w:ascii="Calibri" w:hAnsi="Calibri"/>
                <w:sz w:val="20"/>
                <w:szCs w:val="20"/>
                <w:lang w:eastAsia="en-US"/>
              </w:rPr>
            </w:pPr>
            <w:r w:rsidRPr="00D509DC">
              <w:rPr>
                <w:rFonts w:ascii="Calibri" w:hAnsi="Calibri"/>
                <w:sz w:val="20"/>
                <w:szCs w:val="20"/>
                <w:lang w:eastAsia="en-US"/>
              </w:rPr>
              <w:t>JORGE BERENGUER MATA</w:t>
            </w:r>
          </w:p>
        </w:tc>
        <w:tc>
          <w:tcPr>
            <w:tcW w:w="2893" w:type="dxa"/>
            <w:vAlign w:val="center"/>
          </w:tcPr>
          <w:p w:rsidR="004D633F" w:rsidRPr="00D509DC" w:rsidRDefault="004D633F" w:rsidP="00D509DC">
            <w:pPr>
              <w:overflowPunct w:val="0"/>
              <w:autoSpaceDE w:val="0"/>
              <w:autoSpaceDN w:val="0"/>
              <w:adjustRightInd w:val="0"/>
              <w:spacing w:line="276" w:lineRule="auto"/>
              <w:jc w:val="center"/>
              <w:rPr>
                <w:rFonts w:ascii="Calibri" w:hAnsi="Calibri"/>
                <w:sz w:val="20"/>
                <w:szCs w:val="20"/>
                <w:lang w:eastAsia="en-US"/>
              </w:rPr>
            </w:pPr>
            <w:r w:rsidRPr="00D509DC">
              <w:rPr>
                <w:rFonts w:ascii="Calibri" w:hAnsi="Calibri"/>
                <w:sz w:val="20"/>
                <w:szCs w:val="20"/>
                <w:lang w:eastAsia="en-US"/>
              </w:rPr>
              <w:t>08/11/2017</w:t>
            </w:r>
          </w:p>
        </w:tc>
        <w:tc>
          <w:tcPr>
            <w:tcW w:w="2894" w:type="dxa"/>
            <w:vAlign w:val="center"/>
          </w:tcPr>
          <w:p w:rsidR="004D633F" w:rsidRPr="00D509DC" w:rsidRDefault="004D633F" w:rsidP="00D509DC">
            <w:pPr>
              <w:overflowPunct w:val="0"/>
              <w:autoSpaceDE w:val="0"/>
              <w:autoSpaceDN w:val="0"/>
              <w:adjustRightInd w:val="0"/>
              <w:spacing w:line="276" w:lineRule="auto"/>
              <w:jc w:val="center"/>
              <w:rPr>
                <w:rFonts w:ascii="Calibri" w:hAnsi="Calibri"/>
                <w:sz w:val="20"/>
                <w:szCs w:val="20"/>
                <w:lang w:eastAsia="en-US"/>
              </w:rPr>
            </w:pPr>
            <w:r w:rsidRPr="00D509DC">
              <w:rPr>
                <w:rFonts w:ascii="Calibri" w:hAnsi="Calibri"/>
                <w:sz w:val="20"/>
                <w:szCs w:val="20"/>
                <w:lang w:eastAsia="en-US"/>
              </w:rPr>
              <w:t>1129</w:t>
            </w:r>
          </w:p>
        </w:tc>
      </w:tr>
      <w:tr w:rsidR="004D633F" w:rsidRPr="00FA60B3" w:rsidTr="00D509DC">
        <w:tc>
          <w:tcPr>
            <w:tcW w:w="3936" w:type="dxa"/>
            <w:vAlign w:val="center"/>
          </w:tcPr>
          <w:p w:rsidR="004D633F" w:rsidRPr="00D509DC" w:rsidRDefault="004D633F" w:rsidP="00D509DC">
            <w:pPr>
              <w:overflowPunct w:val="0"/>
              <w:autoSpaceDE w:val="0"/>
              <w:autoSpaceDN w:val="0"/>
              <w:adjustRightInd w:val="0"/>
              <w:spacing w:line="276" w:lineRule="auto"/>
              <w:rPr>
                <w:rFonts w:ascii="Calibri" w:hAnsi="Calibri"/>
                <w:sz w:val="20"/>
                <w:szCs w:val="20"/>
                <w:lang w:eastAsia="en-US"/>
              </w:rPr>
            </w:pPr>
            <w:r w:rsidRPr="00D509DC">
              <w:rPr>
                <w:rFonts w:ascii="Calibri" w:hAnsi="Calibri"/>
                <w:sz w:val="20"/>
                <w:szCs w:val="20"/>
                <w:lang w:eastAsia="en-US"/>
              </w:rPr>
              <w:t>VICTOR MANUEL BASCONES PUENTE</w:t>
            </w:r>
          </w:p>
        </w:tc>
        <w:tc>
          <w:tcPr>
            <w:tcW w:w="2893" w:type="dxa"/>
            <w:vAlign w:val="center"/>
          </w:tcPr>
          <w:p w:rsidR="004D633F" w:rsidRPr="00D509DC" w:rsidRDefault="004D633F" w:rsidP="00D509DC">
            <w:pPr>
              <w:overflowPunct w:val="0"/>
              <w:autoSpaceDE w:val="0"/>
              <w:autoSpaceDN w:val="0"/>
              <w:adjustRightInd w:val="0"/>
              <w:spacing w:line="276" w:lineRule="auto"/>
              <w:jc w:val="center"/>
              <w:rPr>
                <w:rFonts w:ascii="Calibri" w:hAnsi="Calibri"/>
                <w:sz w:val="20"/>
                <w:szCs w:val="20"/>
                <w:lang w:eastAsia="en-US"/>
              </w:rPr>
            </w:pPr>
            <w:r w:rsidRPr="00D509DC">
              <w:rPr>
                <w:rFonts w:ascii="Calibri" w:hAnsi="Calibri"/>
                <w:sz w:val="20"/>
                <w:szCs w:val="20"/>
                <w:lang w:eastAsia="en-US"/>
              </w:rPr>
              <w:t>08/11/2017</w:t>
            </w:r>
          </w:p>
        </w:tc>
        <w:tc>
          <w:tcPr>
            <w:tcW w:w="2894" w:type="dxa"/>
            <w:vAlign w:val="center"/>
          </w:tcPr>
          <w:p w:rsidR="004D633F" w:rsidRPr="00D509DC" w:rsidRDefault="004D633F" w:rsidP="00D509DC">
            <w:pPr>
              <w:overflowPunct w:val="0"/>
              <w:autoSpaceDE w:val="0"/>
              <w:autoSpaceDN w:val="0"/>
              <w:adjustRightInd w:val="0"/>
              <w:spacing w:line="276" w:lineRule="auto"/>
              <w:jc w:val="center"/>
              <w:rPr>
                <w:rFonts w:ascii="Calibri" w:hAnsi="Calibri"/>
                <w:sz w:val="20"/>
                <w:szCs w:val="20"/>
                <w:lang w:eastAsia="en-US"/>
              </w:rPr>
            </w:pPr>
            <w:r w:rsidRPr="00D509DC">
              <w:rPr>
                <w:rFonts w:ascii="Calibri" w:hAnsi="Calibri"/>
                <w:sz w:val="20"/>
                <w:szCs w:val="20"/>
                <w:lang w:eastAsia="en-US"/>
              </w:rPr>
              <w:t>1130</w:t>
            </w:r>
          </w:p>
        </w:tc>
      </w:tr>
      <w:tr w:rsidR="004D633F" w:rsidRPr="00FA60B3" w:rsidTr="00D509DC">
        <w:tc>
          <w:tcPr>
            <w:tcW w:w="3936" w:type="dxa"/>
            <w:vAlign w:val="center"/>
          </w:tcPr>
          <w:p w:rsidR="004D633F" w:rsidRPr="00D509DC" w:rsidRDefault="004D633F" w:rsidP="00D509DC">
            <w:pPr>
              <w:overflowPunct w:val="0"/>
              <w:autoSpaceDE w:val="0"/>
              <w:autoSpaceDN w:val="0"/>
              <w:adjustRightInd w:val="0"/>
              <w:spacing w:line="276" w:lineRule="auto"/>
              <w:rPr>
                <w:rFonts w:ascii="Calibri" w:hAnsi="Calibri"/>
                <w:sz w:val="20"/>
                <w:szCs w:val="20"/>
                <w:lang w:eastAsia="en-US"/>
              </w:rPr>
            </w:pPr>
            <w:r w:rsidRPr="00D509DC">
              <w:rPr>
                <w:rFonts w:ascii="Calibri" w:hAnsi="Calibri"/>
                <w:sz w:val="20"/>
                <w:szCs w:val="20"/>
                <w:lang w:eastAsia="en-US"/>
              </w:rPr>
              <w:t>CONTRUCCIONES PEDRO SANCHEZ CALVO</w:t>
            </w:r>
          </w:p>
        </w:tc>
        <w:tc>
          <w:tcPr>
            <w:tcW w:w="2893" w:type="dxa"/>
            <w:vAlign w:val="center"/>
          </w:tcPr>
          <w:p w:rsidR="004D633F" w:rsidRPr="00D509DC" w:rsidRDefault="004D633F" w:rsidP="00D509DC">
            <w:pPr>
              <w:overflowPunct w:val="0"/>
              <w:autoSpaceDE w:val="0"/>
              <w:autoSpaceDN w:val="0"/>
              <w:adjustRightInd w:val="0"/>
              <w:spacing w:line="276" w:lineRule="auto"/>
              <w:jc w:val="center"/>
              <w:rPr>
                <w:rFonts w:ascii="Calibri" w:hAnsi="Calibri"/>
                <w:sz w:val="20"/>
                <w:szCs w:val="20"/>
                <w:lang w:eastAsia="en-US"/>
              </w:rPr>
            </w:pPr>
            <w:r w:rsidRPr="00D509DC">
              <w:rPr>
                <w:rFonts w:ascii="Calibri" w:hAnsi="Calibri"/>
                <w:sz w:val="20"/>
                <w:szCs w:val="20"/>
                <w:lang w:eastAsia="en-US"/>
              </w:rPr>
              <w:t>08/11/2017</w:t>
            </w:r>
          </w:p>
        </w:tc>
        <w:tc>
          <w:tcPr>
            <w:tcW w:w="2894" w:type="dxa"/>
            <w:vAlign w:val="center"/>
          </w:tcPr>
          <w:p w:rsidR="004D633F" w:rsidRPr="00D509DC" w:rsidRDefault="004D633F" w:rsidP="00D509DC">
            <w:pPr>
              <w:overflowPunct w:val="0"/>
              <w:autoSpaceDE w:val="0"/>
              <w:autoSpaceDN w:val="0"/>
              <w:adjustRightInd w:val="0"/>
              <w:spacing w:line="276" w:lineRule="auto"/>
              <w:jc w:val="center"/>
              <w:rPr>
                <w:rFonts w:ascii="Calibri" w:hAnsi="Calibri"/>
                <w:sz w:val="20"/>
                <w:szCs w:val="20"/>
                <w:lang w:eastAsia="en-US"/>
              </w:rPr>
            </w:pPr>
            <w:r w:rsidRPr="00D509DC">
              <w:rPr>
                <w:rFonts w:ascii="Calibri" w:hAnsi="Calibri"/>
                <w:sz w:val="20"/>
                <w:szCs w:val="20"/>
                <w:lang w:eastAsia="en-US"/>
              </w:rPr>
              <w:t>1131</w:t>
            </w:r>
          </w:p>
        </w:tc>
      </w:tr>
      <w:tr w:rsidR="004D633F" w:rsidRPr="00FA60B3" w:rsidTr="00D509DC">
        <w:tc>
          <w:tcPr>
            <w:tcW w:w="3936" w:type="dxa"/>
            <w:vAlign w:val="center"/>
          </w:tcPr>
          <w:p w:rsidR="004D633F" w:rsidRPr="00D509DC" w:rsidRDefault="004D633F" w:rsidP="00D509DC">
            <w:pPr>
              <w:overflowPunct w:val="0"/>
              <w:autoSpaceDE w:val="0"/>
              <w:autoSpaceDN w:val="0"/>
              <w:adjustRightInd w:val="0"/>
              <w:spacing w:line="276" w:lineRule="auto"/>
              <w:rPr>
                <w:rFonts w:ascii="Calibri" w:hAnsi="Calibri"/>
                <w:sz w:val="20"/>
                <w:szCs w:val="20"/>
                <w:lang w:eastAsia="en-US"/>
              </w:rPr>
            </w:pPr>
            <w:r w:rsidRPr="00D509DC">
              <w:rPr>
                <w:rFonts w:ascii="Calibri" w:hAnsi="Calibri"/>
                <w:sz w:val="20"/>
                <w:szCs w:val="20"/>
                <w:lang w:eastAsia="en-US"/>
              </w:rPr>
              <w:t>CONSTRUCCIONES HNOS. FERLO, S.L.</w:t>
            </w:r>
          </w:p>
        </w:tc>
        <w:tc>
          <w:tcPr>
            <w:tcW w:w="2893" w:type="dxa"/>
            <w:vAlign w:val="center"/>
          </w:tcPr>
          <w:p w:rsidR="004D633F" w:rsidRPr="00D509DC" w:rsidRDefault="004D633F" w:rsidP="00D509DC">
            <w:pPr>
              <w:overflowPunct w:val="0"/>
              <w:autoSpaceDE w:val="0"/>
              <w:autoSpaceDN w:val="0"/>
              <w:adjustRightInd w:val="0"/>
              <w:spacing w:line="276" w:lineRule="auto"/>
              <w:jc w:val="center"/>
              <w:rPr>
                <w:rFonts w:ascii="Calibri" w:hAnsi="Calibri"/>
                <w:sz w:val="20"/>
                <w:szCs w:val="20"/>
                <w:lang w:eastAsia="en-US"/>
              </w:rPr>
            </w:pPr>
            <w:r w:rsidRPr="00D509DC">
              <w:rPr>
                <w:rFonts w:ascii="Calibri" w:hAnsi="Calibri"/>
                <w:sz w:val="20"/>
                <w:szCs w:val="20"/>
                <w:lang w:eastAsia="en-US"/>
              </w:rPr>
              <w:t>08/11/2017</w:t>
            </w:r>
          </w:p>
        </w:tc>
        <w:tc>
          <w:tcPr>
            <w:tcW w:w="2894" w:type="dxa"/>
            <w:vAlign w:val="center"/>
          </w:tcPr>
          <w:p w:rsidR="004D633F" w:rsidRPr="00D509DC" w:rsidRDefault="004D633F" w:rsidP="00D509DC">
            <w:pPr>
              <w:overflowPunct w:val="0"/>
              <w:autoSpaceDE w:val="0"/>
              <w:autoSpaceDN w:val="0"/>
              <w:adjustRightInd w:val="0"/>
              <w:spacing w:line="276" w:lineRule="auto"/>
              <w:jc w:val="center"/>
              <w:rPr>
                <w:rFonts w:ascii="Calibri" w:hAnsi="Calibri"/>
                <w:sz w:val="20"/>
                <w:szCs w:val="20"/>
                <w:lang w:eastAsia="en-US"/>
              </w:rPr>
            </w:pPr>
            <w:r w:rsidRPr="00D509DC">
              <w:rPr>
                <w:rFonts w:ascii="Calibri" w:hAnsi="Calibri"/>
                <w:sz w:val="20"/>
                <w:szCs w:val="20"/>
                <w:lang w:eastAsia="en-US"/>
              </w:rPr>
              <w:t>1132</w:t>
            </w:r>
          </w:p>
        </w:tc>
      </w:tr>
      <w:tr w:rsidR="004D633F" w:rsidRPr="00FA60B3" w:rsidTr="00D509DC">
        <w:trPr>
          <w:trHeight w:val="60"/>
        </w:trPr>
        <w:tc>
          <w:tcPr>
            <w:tcW w:w="3936" w:type="dxa"/>
            <w:vAlign w:val="center"/>
          </w:tcPr>
          <w:p w:rsidR="004D633F" w:rsidRPr="00D509DC" w:rsidRDefault="004D633F" w:rsidP="00D509DC">
            <w:pPr>
              <w:overflowPunct w:val="0"/>
              <w:autoSpaceDE w:val="0"/>
              <w:autoSpaceDN w:val="0"/>
              <w:adjustRightInd w:val="0"/>
              <w:spacing w:line="276" w:lineRule="auto"/>
              <w:rPr>
                <w:rFonts w:ascii="Calibri" w:hAnsi="Calibri"/>
                <w:sz w:val="20"/>
                <w:szCs w:val="20"/>
                <w:lang w:eastAsia="en-US"/>
              </w:rPr>
            </w:pPr>
            <w:r w:rsidRPr="00D509DC">
              <w:rPr>
                <w:rFonts w:ascii="Calibri" w:hAnsi="Calibri"/>
                <w:sz w:val="20"/>
                <w:szCs w:val="20"/>
                <w:lang w:eastAsia="en-US"/>
              </w:rPr>
              <w:t>REDICO 2014, S.L.</w:t>
            </w:r>
          </w:p>
        </w:tc>
        <w:tc>
          <w:tcPr>
            <w:tcW w:w="2893" w:type="dxa"/>
            <w:vAlign w:val="center"/>
          </w:tcPr>
          <w:p w:rsidR="004D633F" w:rsidRPr="00D509DC" w:rsidRDefault="004D633F" w:rsidP="00D509DC">
            <w:pPr>
              <w:overflowPunct w:val="0"/>
              <w:autoSpaceDE w:val="0"/>
              <w:autoSpaceDN w:val="0"/>
              <w:adjustRightInd w:val="0"/>
              <w:spacing w:line="276" w:lineRule="auto"/>
              <w:jc w:val="center"/>
              <w:rPr>
                <w:rFonts w:ascii="Calibri" w:hAnsi="Calibri"/>
                <w:sz w:val="20"/>
                <w:szCs w:val="20"/>
                <w:lang w:eastAsia="en-US"/>
              </w:rPr>
            </w:pPr>
            <w:r w:rsidRPr="00D509DC">
              <w:rPr>
                <w:rFonts w:ascii="Calibri" w:hAnsi="Calibri"/>
                <w:sz w:val="20"/>
                <w:szCs w:val="20"/>
                <w:lang w:eastAsia="en-US"/>
              </w:rPr>
              <w:t>08/11/2017</w:t>
            </w:r>
          </w:p>
        </w:tc>
        <w:tc>
          <w:tcPr>
            <w:tcW w:w="2894" w:type="dxa"/>
            <w:vAlign w:val="center"/>
          </w:tcPr>
          <w:p w:rsidR="004D633F" w:rsidRPr="00D509DC" w:rsidRDefault="004D633F" w:rsidP="00D509DC">
            <w:pPr>
              <w:overflowPunct w:val="0"/>
              <w:autoSpaceDE w:val="0"/>
              <w:autoSpaceDN w:val="0"/>
              <w:adjustRightInd w:val="0"/>
              <w:spacing w:line="276" w:lineRule="auto"/>
              <w:jc w:val="center"/>
              <w:rPr>
                <w:rFonts w:ascii="Calibri" w:hAnsi="Calibri"/>
                <w:sz w:val="20"/>
                <w:szCs w:val="20"/>
                <w:lang w:eastAsia="en-US"/>
              </w:rPr>
            </w:pPr>
            <w:r w:rsidRPr="00D509DC">
              <w:rPr>
                <w:rFonts w:ascii="Calibri" w:hAnsi="Calibri"/>
                <w:sz w:val="20"/>
                <w:szCs w:val="20"/>
                <w:lang w:eastAsia="en-US"/>
              </w:rPr>
              <w:t>1133</w:t>
            </w:r>
          </w:p>
        </w:tc>
      </w:tr>
      <w:tr w:rsidR="004D633F" w:rsidRPr="00FA60B3" w:rsidTr="00D509DC">
        <w:tc>
          <w:tcPr>
            <w:tcW w:w="3936" w:type="dxa"/>
            <w:vAlign w:val="center"/>
          </w:tcPr>
          <w:p w:rsidR="004D633F" w:rsidRPr="00D509DC" w:rsidRDefault="004D633F" w:rsidP="00D509DC">
            <w:pPr>
              <w:overflowPunct w:val="0"/>
              <w:autoSpaceDE w:val="0"/>
              <w:autoSpaceDN w:val="0"/>
              <w:adjustRightInd w:val="0"/>
              <w:spacing w:line="276" w:lineRule="auto"/>
              <w:rPr>
                <w:rFonts w:ascii="Calibri" w:hAnsi="Calibri"/>
                <w:sz w:val="20"/>
                <w:szCs w:val="20"/>
                <w:lang w:eastAsia="en-US"/>
              </w:rPr>
            </w:pPr>
            <w:r w:rsidRPr="00D509DC">
              <w:rPr>
                <w:rFonts w:ascii="Calibri" w:hAnsi="Calibri"/>
                <w:sz w:val="20"/>
                <w:szCs w:val="20"/>
                <w:lang w:eastAsia="en-US"/>
              </w:rPr>
              <w:t>OBRAS Y VIALES PELLITERO, S.L.</w:t>
            </w:r>
          </w:p>
        </w:tc>
        <w:tc>
          <w:tcPr>
            <w:tcW w:w="2893" w:type="dxa"/>
            <w:vAlign w:val="center"/>
          </w:tcPr>
          <w:p w:rsidR="004D633F" w:rsidRPr="00D509DC" w:rsidRDefault="004D633F" w:rsidP="00D509DC">
            <w:pPr>
              <w:overflowPunct w:val="0"/>
              <w:autoSpaceDE w:val="0"/>
              <w:autoSpaceDN w:val="0"/>
              <w:adjustRightInd w:val="0"/>
              <w:spacing w:line="276" w:lineRule="auto"/>
              <w:jc w:val="center"/>
              <w:rPr>
                <w:rFonts w:ascii="Calibri" w:hAnsi="Calibri"/>
                <w:sz w:val="20"/>
                <w:szCs w:val="20"/>
                <w:lang w:eastAsia="en-US"/>
              </w:rPr>
            </w:pPr>
            <w:r w:rsidRPr="00D509DC">
              <w:rPr>
                <w:rFonts w:ascii="Calibri" w:hAnsi="Calibri"/>
                <w:sz w:val="20"/>
                <w:szCs w:val="20"/>
                <w:lang w:eastAsia="en-US"/>
              </w:rPr>
              <w:t>08/11/2017</w:t>
            </w:r>
          </w:p>
        </w:tc>
        <w:tc>
          <w:tcPr>
            <w:tcW w:w="2894" w:type="dxa"/>
            <w:vAlign w:val="center"/>
          </w:tcPr>
          <w:p w:rsidR="004D633F" w:rsidRPr="00D509DC" w:rsidRDefault="004D633F" w:rsidP="00D509DC">
            <w:pPr>
              <w:overflowPunct w:val="0"/>
              <w:autoSpaceDE w:val="0"/>
              <w:autoSpaceDN w:val="0"/>
              <w:adjustRightInd w:val="0"/>
              <w:spacing w:line="276" w:lineRule="auto"/>
              <w:jc w:val="center"/>
              <w:rPr>
                <w:rFonts w:ascii="Calibri" w:hAnsi="Calibri"/>
                <w:sz w:val="20"/>
                <w:szCs w:val="20"/>
                <w:lang w:eastAsia="en-US"/>
              </w:rPr>
            </w:pPr>
            <w:r w:rsidRPr="00D509DC">
              <w:rPr>
                <w:rFonts w:ascii="Calibri" w:hAnsi="Calibri"/>
                <w:sz w:val="20"/>
                <w:szCs w:val="20"/>
                <w:lang w:eastAsia="en-US"/>
              </w:rPr>
              <w:t>1134</w:t>
            </w:r>
          </w:p>
        </w:tc>
      </w:tr>
    </w:tbl>
    <w:p w:rsidR="004D633F" w:rsidRDefault="004D633F" w:rsidP="00200624">
      <w:pPr>
        <w:overflowPunct w:val="0"/>
        <w:autoSpaceDE w:val="0"/>
        <w:autoSpaceDN w:val="0"/>
        <w:adjustRightInd w:val="0"/>
        <w:spacing w:before="120" w:after="120"/>
        <w:ind w:firstLine="709"/>
        <w:jc w:val="both"/>
        <w:rPr>
          <w:rFonts w:ascii="Calibri" w:hAnsi="Calibri"/>
          <w:szCs w:val="22"/>
        </w:rPr>
      </w:pPr>
    </w:p>
    <w:p w:rsidR="004D633F" w:rsidRDefault="004D633F" w:rsidP="00200624">
      <w:pPr>
        <w:overflowPunct w:val="0"/>
        <w:autoSpaceDE w:val="0"/>
        <w:autoSpaceDN w:val="0"/>
        <w:adjustRightInd w:val="0"/>
        <w:spacing w:before="120" w:after="120"/>
        <w:ind w:firstLine="709"/>
        <w:jc w:val="both"/>
        <w:rPr>
          <w:rFonts w:ascii="Calibri" w:hAnsi="Calibri"/>
          <w:szCs w:val="22"/>
        </w:rPr>
      </w:pPr>
    </w:p>
    <w:p w:rsidR="004D633F" w:rsidRDefault="004D633F" w:rsidP="00200624">
      <w:pPr>
        <w:overflowPunct w:val="0"/>
        <w:autoSpaceDE w:val="0"/>
        <w:autoSpaceDN w:val="0"/>
        <w:adjustRightInd w:val="0"/>
        <w:spacing w:before="120" w:after="120"/>
        <w:ind w:firstLine="709"/>
        <w:jc w:val="both"/>
        <w:rPr>
          <w:rFonts w:ascii="Calibri" w:hAnsi="Calibri"/>
          <w:szCs w:val="22"/>
        </w:rPr>
      </w:pPr>
    </w:p>
    <w:p w:rsidR="004D633F" w:rsidRPr="00FA60B3" w:rsidRDefault="004D633F" w:rsidP="00200624">
      <w:pPr>
        <w:overflowPunct w:val="0"/>
        <w:autoSpaceDE w:val="0"/>
        <w:autoSpaceDN w:val="0"/>
        <w:adjustRightInd w:val="0"/>
        <w:spacing w:before="120" w:after="120"/>
        <w:ind w:firstLine="709"/>
        <w:jc w:val="both"/>
        <w:rPr>
          <w:rFonts w:ascii="Calibri" w:hAnsi="Calibri"/>
          <w:szCs w:val="22"/>
        </w:rPr>
      </w:pPr>
      <w:r w:rsidRPr="00FA60B3">
        <w:rPr>
          <w:rFonts w:ascii="Calibri" w:hAnsi="Calibri"/>
          <w:szCs w:val="22"/>
        </w:rPr>
        <w:t>Recibidas las propuestas de las empresas que han ofertado: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41"/>
        <w:gridCol w:w="1781"/>
        <w:gridCol w:w="1751"/>
        <w:gridCol w:w="1747"/>
      </w:tblGrid>
      <w:tr w:rsidR="004D633F" w:rsidRPr="00FA60B3" w:rsidTr="00D509DC">
        <w:tc>
          <w:tcPr>
            <w:tcW w:w="3936" w:type="dxa"/>
            <w:vAlign w:val="center"/>
          </w:tcPr>
          <w:p w:rsidR="004D633F" w:rsidRPr="00D509DC" w:rsidRDefault="004D633F" w:rsidP="00D509DC">
            <w:pPr>
              <w:overflowPunct w:val="0"/>
              <w:autoSpaceDE w:val="0"/>
              <w:autoSpaceDN w:val="0"/>
              <w:adjustRightInd w:val="0"/>
              <w:spacing w:line="276" w:lineRule="auto"/>
              <w:jc w:val="center"/>
              <w:rPr>
                <w:rFonts w:ascii="Calibri" w:hAnsi="Calibri"/>
                <w:b/>
                <w:sz w:val="20"/>
                <w:szCs w:val="20"/>
                <w:lang w:eastAsia="en-US"/>
              </w:rPr>
            </w:pPr>
            <w:r w:rsidRPr="00D509DC">
              <w:rPr>
                <w:rFonts w:ascii="Calibri" w:hAnsi="Calibri"/>
                <w:b/>
                <w:sz w:val="20"/>
                <w:szCs w:val="20"/>
                <w:lang w:eastAsia="en-US"/>
              </w:rPr>
              <w:t>EMPRESA</w:t>
            </w:r>
          </w:p>
        </w:tc>
        <w:tc>
          <w:tcPr>
            <w:tcW w:w="1954" w:type="dxa"/>
            <w:vAlign w:val="center"/>
          </w:tcPr>
          <w:p w:rsidR="004D633F" w:rsidRPr="00D509DC" w:rsidRDefault="004D633F" w:rsidP="00D509DC">
            <w:pPr>
              <w:overflowPunct w:val="0"/>
              <w:autoSpaceDE w:val="0"/>
              <w:autoSpaceDN w:val="0"/>
              <w:adjustRightInd w:val="0"/>
              <w:spacing w:line="276" w:lineRule="auto"/>
              <w:jc w:val="center"/>
              <w:rPr>
                <w:rFonts w:ascii="Calibri" w:hAnsi="Calibri"/>
                <w:b/>
                <w:sz w:val="20"/>
                <w:szCs w:val="20"/>
                <w:lang w:eastAsia="en-US"/>
              </w:rPr>
            </w:pPr>
            <w:r w:rsidRPr="00D509DC">
              <w:rPr>
                <w:rFonts w:ascii="Calibri" w:hAnsi="Calibri"/>
                <w:b/>
                <w:sz w:val="20"/>
                <w:szCs w:val="20"/>
                <w:lang w:eastAsia="en-US"/>
              </w:rPr>
              <w:t>FECHA DE REGISTRO</w:t>
            </w:r>
          </w:p>
          <w:p w:rsidR="004D633F" w:rsidRPr="00D509DC" w:rsidRDefault="004D633F" w:rsidP="00D509DC">
            <w:pPr>
              <w:overflowPunct w:val="0"/>
              <w:autoSpaceDE w:val="0"/>
              <w:autoSpaceDN w:val="0"/>
              <w:adjustRightInd w:val="0"/>
              <w:spacing w:line="276" w:lineRule="auto"/>
              <w:jc w:val="center"/>
              <w:rPr>
                <w:rFonts w:ascii="Calibri" w:hAnsi="Calibri"/>
                <w:b/>
                <w:sz w:val="20"/>
                <w:szCs w:val="20"/>
                <w:lang w:eastAsia="en-US"/>
              </w:rPr>
            </w:pPr>
            <w:r w:rsidRPr="00D509DC">
              <w:rPr>
                <w:rFonts w:ascii="Calibri" w:hAnsi="Calibri"/>
                <w:b/>
                <w:sz w:val="20"/>
                <w:szCs w:val="20"/>
                <w:lang w:eastAsia="en-US"/>
              </w:rPr>
              <w:t xml:space="preserve"> ENTRADA</w:t>
            </w:r>
          </w:p>
        </w:tc>
        <w:tc>
          <w:tcPr>
            <w:tcW w:w="1954" w:type="dxa"/>
            <w:vAlign w:val="center"/>
          </w:tcPr>
          <w:p w:rsidR="004D633F" w:rsidRPr="00D509DC" w:rsidRDefault="004D633F" w:rsidP="00D509DC">
            <w:pPr>
              <w:overflowPunct w:val="0"/>
              <w:autoSpaceDE w:val="0"/>
              <w:autoSpaceDN w:val="0"/>
              <w:adjustRightInd w:val="0"/>
              <w:spacing w:line="276" w:lineRule="auto"/>
              <w:jc w:val="center"/>
              <w:rPr>
                <w:rFonts w:ascii="Calibri" w:hAnsi="Calibri"/>
                <w:b/>
                <w:sz w:val="20"/>
                <w:szCs w:val="20"/>
                <w:lang w:eastAsia="en-US"/>
              </w:rPr>
            </w:pPr>
            <w:r w:rsidRPr="00D509DC">
              <w:rPr>
                <w:rFonts w:ascii="Calibri" w:hAnsi="Calibri"/>
                <w:b/>
                <w:sz w:val="20"/>
                <w:szCs w:val="20"/>
                <w:lang w:eastAsia="en-US"/>
              </w:rPr>
              <w:t>Nº REGISTRO</w:t>
            </w:r>
          </w:p>
          <w:p w:rsidR="004D633F" w:rsidRPr="00D509DC" w:rsidRDefault="004D633F" w:rsidP="00D509DC">
            <w:pPr>
              <w:overflowPunct w:val="0"/>
              <w:autoSpaceDE w:val="0"/>
              <w:autoSpaceDN w:val="0"/>
              <w:adjustRightInd w:val="0"/>
              <w:spacing w:line="276" w:lineRule="auto"/>
              <w:jc w:val="center"/>
              <w:rPr>
                <w:rFonts w:ascii="Calibri" w:hAnsi="Calibri"/>
                <w:b/>
                <w:sz w:val="20"/>
                <w:szCs w:val="20"/>
                <w:lang w:eastAsia="en-US"/>
              </w:rPr>
            </w:pPr>
            <w:r w:rsidRPr="00D509DC">
              <w:rPr>
                <w:rFonts w:ascii="Calibri" w:hAnsi="Calibri"/>
                <w:b/>
                <w:sz w:val="20"/>
                <w:szCs w:val="20"/>
                <w:lang w:eastAsia="en-US"/>
              </w:rPr>
              <w:t xml:space="preserve"> ENTRADA</w:t>
            </w:r>
          </w:p>
        </w:tc>
        <w:tc>
          <w:tcPr>
            <w:tcW w:w="1955" w:type="dxa"/>
            <w:vAlign w:val="center"/>
          </w:tcPr>
          <w:p w:rsidR="004D633F" w:rsidRPr="00D509DC" w:rsidRDefault="004D633F" w:rsidP="00D509DC">
            <w:pPr>
              <w:overflowPunct w:val="0"/>
              <w:autoSpaceDE w:val="0"/>
              <w:autoSpaceDN w:val="0"/>
              <w:adjustRightInd w:val="0"/>
              <w:spacing w:line="276" w:lineRule="auto"/>
              <w:jc w:val="center"/>
              <w:rPr>
                <w:rFonts w:ascii="Calibri" w:hAnsi="Calibri"/>
                <w:b/>
                <w:sz w:val="20"/>
                <w:szCs w:val="20"/>
                <w:lang w:eastAsia="en-US"/>
              </w:rPr>
            </w:pPr>
            <w:r w:rsidRPr="00D509DC">
              <w:rPr>
                <w:rFonts w:ascii="Calibri" w:hAnsi="Calibri"/>
                <w:b/>
                <w:sz w:val="20"/>
                <w:szCs w:val="20"/>
                <w:lang w:eastAsia="en-US"/>
              </w:rPr>
              <w:t>OFERTA IVA I.</w:t>
            </w:r>
          </w:p>
        </w:tc>
      </w:tr>
      <w:tr w:rsidR="004D633F" w:rsidRPr="00FA60B3" w:rsidTr="00D509DC">
        <w:tc>
          <w:tcPr>
            <w:tcW w:w="3936" w:type="dxa"/>
            <w:vAlign w:val="center"/>
          </w:tcPr>
          <w:p w:rsidR="004D633F" w:rsidRPr="00D509DC" w:rsidRDefault="004D633F" w:rsidP="00D509DC">
            <w:pPr>
              <w:overflowPunct w:val="0"/>
              <w:autoSpaceDE w:val="0"/>
              <w:autoSpaceDN w:val="0"/>
              <w:adjustRightInd w:val="0"/>
              <w:spacing w:line="276" w:lineRule="auto"/>
              <w:rPr>
                <w:rFonts w:ascii="Calibri" w:hAnsi="Calibri"/>
                <w:sz w:val="20"/>
                <w:szCs w:val="20"/>
                <w:lang w:eastAsia="en-US"/>
              </w:rPr>
            </w:pPr>
            <w:r w:rsidRPr="00D509DC">
              <w:rPr>
                <w:rFonts w:ascii="Calibri" w:hAnsi="Calibri"/>
                <w:sz w:val="20"/>
                <w:szCs w:val="20"/>
                <w:lang w:eastAsia="en-US"/>
              </w:rPr>
              <w:t>OPHISA</w:t>
            </w:r>
          </w:p>
        </w:tc>
        <w:tc>
          <w:tcPr>
            <w:tcW w:w="1954" w:type="dxa"/>
            <w:vAlign w:val="center"/>
          </w:tcPr>
          <w:p w:rsidR="004D633F" w:rsidRPr="00D509DC" w:rsidRDefault="004D633F" w:rsidP="00D509DC">
            <w:pPr>
              <w:overflowPunct w:val="0"/>
              <w:autoSpaceDE w:val="0"/>
              <w:autoSpaceDN w:val="0"/>
              <w:adjustRightInd w:val="0"/>
              <w:spacing w:line="276" w:lineRule="auto"/>
              <w:jc w:val="center"/>
              <w:rPr>
                <w:rFonts w:ascii="Calibri" w:hAnsi="Calibri"/>
                <w:sz w:val="20"/>
                <w:szCs w:val="20"/>
                <w:lang w:eastAsia="en-US"/>
              </w:rPr>
            </w:pPr>
            <w:r w:rsidRPr="00D509DC">
              <w:rPr>
                <w:rFonts w:ascii="Calibri" w:hAnsi="Calibri"/>
                <w:sz w:val="20"/>
                <w:szCs w:val="20"/>
                <w:lang w:eastAsia="en-US"/>
              </w:rPr>
              <w:t>23/11/2017</w:t>
            </w:r>
          </w:p>
        </w:tc>
        <w:tc>
          <w:tcPr>
            <w:tcW w:w="1954" w:type="dxa"/>
            <w:vAlign w:val="center"/>
          </w:tcPr>
          <w:p w:rsidR="004D633F" w:rsidRPr="00D509DC" w:rsidRDefault="004D633F" w:rsidP="00D509DC">
            <w:pPr>
              <w:overflowPunct w:val="0"/>
              <w:autoSpaceDE w:val="0"/>
              <w:autoSpaceDN w:val="0"/>
              <w:adjustRightInd w:val="0"/>
              <w:spacing w:line="276" w:lineRule="auto"/>
              <w:jc w:val="center"/>
              <w:rPr>
                <w:rFonts w:ascii="Calibri" w:hAnsi="Calibri"/>
                <w:sz w:val="20"/>
                <w:szCs w:val="20"/>
                <w:lang w:eastAsia="en-US"/>
              </w:rPr>
            </w:pPr>
            <w:r w:rsidRPr="00D509DC">
              <w:rPr>
                <w:rFonts w:ascii="Calibri" w:hAnsi="Calibri"/>
                <w:sz w:val="20"/>
                <w:szCs w:val="20"/>
                <w:lang w:eastAsia="en-US"/>
              </w:rPr>
              <w:t>1662</w:t>
            </w:r>
          </w:p>
        </w:tc>
        <w:tc>
          <w:tcPr>
            <w:tcW w:w="1955" w:type="dxa"/>
            <w:vAlign w:val="center"/>
          </w:tcPr>
          <w:p w:rsidR="004D633F" w:rsidRPr="00D509DC" w:rsidRDefault="004D633F" w:rsidP="00D509DC">
            <w:pPr>
              <w:overflowPunct w:val="0"/>
              <w:autoSpaceDE w:val="0"/>
              <w:autoSpaceDN w:val="0"/>
              <w:adjustRightInd w:val="0"/>
              <w:spacing w:line="276" w:lineRule="auto"/>
              <w:jc w:val="center"/>
              <w:rPr>
                <w:rFonts w:ascii="Calibri" w:hAnsi="Calibri"/>
                <w:sz w:val="20"/>
                <w:szCs w:val="20"/>
                <w:lang w:eastAsia="en-US"/>
              </w:rPr>
            </w:pPr>
            <w:r w:rsidRPr="00D509DC">
              <w:rPr>
                <w:rFonts w:ascii="Calibri" w:hAnsi="Calibri"/>
                <w:sz w:val="20"/>
                <w:szCs w:val="20"/>
                <w:lang w:eastAsia="en-US"/>
              </w:rPr>
              <w:t>47.515,49 €</w:t>
            </w:r>
          </w:p>
        </w:tc>
      </w:tr>
      <w:tr w:rsidR="004D633F" w:rsidRPr="00FA60B3" w:rsidTr="00D509DC">
        <w:tc>
          <w:tcPr>
            <w:tcW w:w="3936" w:type="dxa"/>
            <w:vAlign w:val="center"/>
          </w:tcPr>
          <w:p w:rsidR="004D633F" w:rsidRPr="00D509DC" w:rsidRDefault="004D633F" w:rsidP="00D509DC">
            <w:pPr>
              <w:overflowPunct w:val="0"/>
              <w:autoSpaceDE w:val="0"/>
              <w:autoSpaceDN w:val="0"/>
              <w:adjustRightInd w:val="0"/>
              <w:spacing w:line="276" w:lineRule="auto"/>
              <w:rPr>
                <w:rFonts w:ascii="Calibri" w:hAnsi="Calibri"/>
                <w:sz w:val="20"/>
                <w:szCs w:val="20"/>
                <w:lang w:eastAsia="en-US"/>
              </w:rPr>
            </w:pPr>
            <w:r w:rsidRPr="00D509DC">
              <w:rPr>
                <w:rFonts w:ascii="Calibri" w:hAnsi="Calibri"/>
                <w:sz w:val="20"/>
                <w:szCs w:val="20"/>
                <w:lang w:eastAsia="en-US"/>
              </w:rPr>
              <w:t>CONSTRUCCIONES BORESTE S.L.</w:t>
            </w:r>
          </w:p>
        </w:tc>
        <w:tc>
          <w:tcPr>
            <w:tcW w:w="1954" w:type="dxa"/>
            <w:vAlign w:val="center"/>
          </w:tcPr>
          <w:p w:rsidR="004D633F" w:rsidRPr="00D509DC" w:rsidRDefault="004D633F" w:rsidP="00D509DC">
            <w:pPr>
              <w:overflowPunct w:val="0"/>
              <w:autoSpaceDE w:val="0"/>
              <w:autoSpaceDN w:val="0"/>
              <w:adjustRightInd w:val="0"/>
              <w:spacing w:line="276" w:lineRule="auto"/>
              <w:jc w:val="center"/>
              <w:rPr>
                <w:rFonts w:ascii="Calibri" w:hAnsi="Calibri"/>
                <w:sz w:val="20"/>
                <w:szCs w:val="20"/>
                <w:lang w:eastAsia="en-US"/>
              </w:rPr>
            </w:pPr>
            <w:r w:rsidRPr="00D509DC">
              <w:rPr>
                <w:rFonts w:ascii="Calibri" w:hAnsi="Calibri"/>
                <w:sz w:val="20"/>
                <w:szCs w:val="20"/>
                <w:lang w:eastAsia="en-US"/>
              </w:rPr>
              <w:t>23/11/2017</w:t>
            </w:r>
          </w:p>
        </w:tc>
        <w:tc>
          <w:tcPr>
            <w:tcW w:w="1954" w:type="dxa"/>
            <w:vAlign w:val="center"/>
          </w:tcPr>
          <w:p w:rsidR="004D633F" w:rsidRPr="00D509DC" w:rsidRDefault="004D633F" w:rsidP="00D509DC">
            <w:pPr>
              <w:overflowPunct w:val="0"/>
              <w:autoSpaceDE w:val="0"/>
              <w:autoSpaceDN w:val="0"/>
              <w:adjustRightInd w:val="0"/>
              <w:spacing w:line="276" w:lineRule="auto"/>
              <w:jc w:val="center"/>
              <w:rPr>
                <w:rFonts w:ascii="Calibri" w:hAnsi="Calibri"/>
                <w:sz w:val="20"/>
                <w:szCs w:val="20"/>
                <w:lang w:eastAsia="en-US"/>
              </w:rPr>
            </w:pPr>
            <w:r w:rsidRPr="00D509DC">
              <w:rPr>
                <w:rFonts w:ascii="Calibri" w:hAnsi="Calibri"/>
                <w:sz w:val="20"/>
                <w:szCs w:val="20"/>
                <w:lang w:eastAsia="en-US"/>
              </w:rPr>
              <w:t>1663</w:t>
            </w:r>
          </w:p>
        </w:tc>
        <w:tc>
          <w:tcPr>
            <w:tcW w:w="1955" w:type="dxa"/>
            <w:vAlign w:val="center"/>
          </w:tcPr>
          <w:p w:rsidR="004D633F" w:rsidRPr="00D509DC" w:rsidRDefault="004D633F" w:rsidP="00D509DC">
            <w:pPr>
              <w:overflowPunct w:val="0"/>
              <w:autoSpaceDE w:val="0"/>
              <w:autoSpaceDN w:val="0"/>
              <w:adjustRightInd w:val="0"/>
              <w:spacing w:line="276" w:lineRule="auto"/>
              <w:jc w:val="center"/>
              <w:rPr>
                <w:rFonts w:ascii="Calibri" w:hAnsi="Calibri"/>
                <w:sz w:val="20"/>
                <w:szCs w:val="20"/>
                <w:lang w:eastAsia="en-US"/>
              </w:rPr>
            </w:pPr>
            <w:r w:rsidRPr="00D509DC">
              <w:rPr>
                <w:rFonts w:ascii="Calibri" w:hAnsi="Calibri"/>
                <w:sz w:val="20"/>
                <w:szCs w:val="20"/>
                <w:lang w:eastAsia="en-US"/>
              </w:rPr>
              <w:t>51.795,16 €</w:t>
            </w:r>
          </w:p>
        </w:tc>
      </w:tr>
      <w:tr w:rsidR="004D633F" w:rsidRPr="00FA60B3" w:rsidTr="00D509DC">
        <w:tc>
          <w:tcPr>
            <w:tcW w:w="3936" w:type="dxa"/>
            <w:vAlign w:val="center"/>
          </w:tcPr>
          <w:p w:rsidR="004D633F" w:rsidRPr="00D509DC" w:rsidRDefault="004D633F" w:rsidP="00D509DC">
            <w:pPr>
              <w:overflowPunct w:val="0"/>
              <w:autoSpaceDE w:val="0"/>
              <w:autoSpaceDN w:val="0"/>
              <w:adjustRightInd w:val="0"/>
              <w:spacing w:line="276" w:lineRule="auto"/>
              <w:rPr>
                <w:rFonts w:ascii="Calibri" w:hAnsi="Calibri"/>
                <w:sz w:val="20"/>
                <w:szCs w:val="20"/>
                <w:lang w:eastAsia="en-US"/>
              </w:rPr>
            </w:pPr>
            <w:r w:rsidRPr="00D509DC">
              <w:rPr>
                <w:rFonts w:ascii="Calibri" w:hAnsi="Calibri"/>
                <w:sz w:val="20"/>
                <w:szCs w:val="20"/>
                <w:lang w:eastAsia="en-US"/>
              </w:rPr>
              <w:t>CETECO S.A.</w:t>
            </w:r>
          </w:p>
        </w:tc>
        <w:tc>
          <w:tcPr>
            <w:tcW w:w="1954" w:type="dxa"/>
            <w:vAlign w:val="center"/>
          </w:tcPr>
          <w:p w:rsidR="004D633F" w:rsidRPr="00D509DC" w:rsidRDefault="004D633F" w:rsidP="00D509DC">
            <w:pPr>
              <w:overflowPunct w:val="0"/>
              <w:autoSpaceDE w:val="0"/>
              <w:autoSpaceDN w:val="0"/>
              <w:adjustRightInd w:val="0"/>
              <w:spacing w:line="276" w:lineRule="auto"/>
              <w:jc w:val="center"/>
              <w:rPr>
                <w:rFonts w:ascii="Calibri" w:hAnsi="Calibri"/>
                <w:sz w:val="20"/>
                <w:szCs w:val="20"/>
                <w:lang w:eastAsia="en-US"/>
              </w:rPr>
            </w:pPr>
            <w:r w:rsidRPr="00D509DC">
              <w:rPr>
                <w:rFonts w:ascii="Calibri" w:hAnsi="Calibri"/>
                <w:sz w:val="20"/>
                <w:szCs w:val="20"/>
                <w:lang w:eastAsia="en-US"/>
              </w:rPr>
              <w:t>23/11/2017</w:t>
            </w:r>
          </w:p>
        </w:tc>
        <w:tc>
          <w:tcPr>
            <w:tcW w:w="1954" w:type="dxa"/>
            <w:vAlign w:val="center"/>
          </w:tcPr>
          <w:p w:rsidR="004D633F" w:rsidRPr="00D509DC" w:rsidRDefault="004D633F" w:rsidP="00D509DC">
            <w:pPr>
              <w:overflowPunct w:val="0"/>
              <w:autoSpaceDE w:val="0"/>
              <w:autoSpaceDN w:val="0"/>
              <w:adjustRightInd w:val="0"/>
              <w:spacing w:line="276" w:lineRule="auto"/>
              <w:jc w:val="center"/>
              <w:rPr>
                <w:rFonts w:ascii="Calibri" w:hAnsi="Calibri"/>
                <w:sz w:val="20"/>
                <w:szCs w:val="20"/>
                <w:lang w:eastAsia="en-US"/>
              </w:rPr>
            </w:pPr>
            <w:r w:rsidRPr="00D509DC">
              <w:rPr>
                <w:rFonts w:ascii="Calibri" w:hAnsi="Calibri"/>
                <w:sz w:val="20"/>
                <w:szCs w:val="20"/>
                <w:lang w:eastAsia="en-US"/>
              </w:rPr>
              <w:t>1664</w:t>
            </w:r>
          </w:p>
        </w:tc>
        <w:tc>
          <w:tcPr>
            <w:tcW w:w="1955" w:type="dxa"/>
            <w:vAlign w:val="center"/>
          </w:tcPr>
          <w:p w:rsidR="004D633F" w:rsidRPr="00D509DC" w:rsidRDefault="004D633F" w:rsidP="00D509DC">
            <w:pPr>
              <w:overflowPunct w:val="0"/>
              <w:autoSpaceDE w:val="0"/>
              <w:autoSpaceDN w:val="0"/>
              <w:adjustRightInd w:val="0"/>
              <w:spacing w:line="276" w:lineRule="auto"/>
              <w:jc w:val="center"/>
              <w:rPr>
                <w:rFonts w:ascii="Calibri" w:hAnsi="Calibri"/>
                <w:sz w:val="20"/>
                <w:szCs w:val="20"/>
                <w:lang w:eastAsia="en-US"/>
              </w:rPr>
            </w:pPr>
            <w:r w:rsidRPr="00D509DC">
              <w:rPr>
                <w:rFonts w:ascii="Calibri" w:hAnsi="Calibri"/>
                <w:sz w:val="20"/>
                <w:szCs w:val="20"/>
                <w:lang w:eastAsia="en-US"/>
              </w:rPr>
              <w:t>47.543,08 €</w:t>
            </w:r>
          </w:p>
        </w:tc>
      </w:tr>
      <w:tr w:rsidR="004D633F" w:rsidRPr="00FA60B3" w:rsidTr="00D509DC">
        <w:tc>
          <w:tcPr>
            <w:tcW w:w="3936" w:type="dxa"/>
            <w:vAlign w:val="center"/>
          </w:tcPr>
          <w:p w:rsidR="004D633F" w:rsidRPr="00D509DC" w:rsidRDefault="004D633F" w:rsidP="00D509DC">
            <w:pPr>
              <w:overflowPunct w:val="0"/>
              <w:autoSpaceDE w:val="0"/>
              <w:autoSpaceDN w:val="0"/>
              <w:adjustRightInd w:val="0"/>
              <w:spacing w:line="276" w:lineRule="auto"/>
              <w:rPr>
                <w:rFonts w:ascii="Calibri" w:hAnsi="Calibri"/>
                <w:sz w:val="20"/>
                <w:szCs w:val="20"/>
                <w:lang w:eastAsia="en-US"/>
              </w:rPr>
            </w:pPr>
            <w:r w:rsidRPr="00D509DC">
              <w:rPr>
                <w:rFonts w:ascii="Calibri" w:hAnsi="Calibri"/>
                <w:sz w:val="20"/>
                <w:szCs w:val="20"/>
                <w:lang w:eastAsia="en-US"/>
              </w:rPr>
              <w:t>TECNICA URBANA VILLAVERDE S.L.</w:t>
            </w:r>
          </w:p>
        </w:tc>
        <w:tc>
          <w:tcPr>
            <w:tcW w:w="1954" w:type="dxa"/>
            <w:vAlign w:val="center"/>
          </w:tcPr>
          <w:p w:rsidR="004D633F" w:rsidRPr="00D509DC" w:rsidRDefault="004D633F" w:rsidP="00D509DC">
            <w:pPr>
              <w:overflowPunct w:val="0"/>
              <w:autoSpaceDE w:val="0"/>
              <w:autoSpaceDN w:val="0"/>
              <w:adjustRightInd w:val="0"/>
              <w:spacing w:line="276" w:lineRule="auto"/>
              <w:jc w:val="center"/>
              <w:rPr>
                <w:rFonts w:ascii="Calibri" w:hAnsi="Calibri"/>
                <w:sz w:val="20"/>
                <w:szCs w:val="20"/>
                <w:lang w:eastAsia="en-US"/>
              </w:rPr>
            </w:pPr>
            <w:r w:rsidRPr="00D509DC">
              <w:rPr>
                <w:rFonts w:ascii="Calibri" w:hAnsi="Calibri"/>
                <w:sz w:val="20"/>
                <w:szCs w:val="20"/>
                <w:lang w:eastAsia="en-US"/>
              </w:rPr>
              <w:t>02/11/2017</w:t>
            </w:r>
          </w:p>
        </w:tc>
        <w:tc>
          <w:tcPr>
            <w:tcW w:w="1954" w:type="dxa"/>
            <w:vAlign w:val="center"/>
          </w:tcPr>
          <w:p w:rsidR="004D633F" w:rsidRPr="00D509DC" w:rsidRDefault="004D633F" w:rsidP="00D509DC">
            <w:pPr>
              <w:overflowPunct w:val="0"/>
              <w:autoSpaceDE w:val="0"/>
              <w:autoSpaceDN w:val="0"/>
              <w:adjustRightInd w:val="0"/>
              <w:spacing w:line="276" w:lineRule="auto"/>
              <w:jc w:val="center"/>
              <w:rPr>
                <w:rFonts w:ascii="Calibri" w:hAnsi="Calibri"/>
                <w:sz w:val="20"/>
                <w:szCs w:val="20"/>
                <w:lang w:eastAsia="en-US"/>
              </w:rPr>
            </w:pPr>
            <w:r w:rsidRPr="00D509DC">
              <w:rPr>
                <w:rFonts w:ascii="Calibri" w:hAnsi="Calibri"/>
                <w:sz w:val="20"/>
                <w:szCs w:val="20"/>
                <w:lang w:eastAsia="en-US"/>
              </w:rPr>
              <w:t>1654</w:t>
            </w:r>
          </w:p>
        </w:tc>
        <w:tc>
          <w:tcPr>
            <w:tcW w:w="1955" w:type="dxa"/>
            <w:vAlign w:val="center"/>
          </w:tcPr>
          <w:p w:rsidR="004D633F" w:rsidRPr="00D509DC" w:rsidRDefault="004D633F" w:rsidP="00D509DC">
            <w:pPr>
              <w:overflowPunct w:val="0"/>
              <w:autoSpaceDE w:val="0"/>
              <w:autoSpaceDN w:val="0"/>
              <w:adjustRightInd w:val="0"/>
              <w:spacing w:line="276" w:lineRule="auto"/>
              <w:jc w:val="center"/>
              <w:rPr>
                <w:rFonts w:ascii="Calibri" w:hAnsi="Calibri"/>
                <w:sz w:val="20"/>
                <w:szCs w:val="20"/>
                <w:lang w:eastAsia="en-US"/>
              </w:rPr>
            </w:pPr>
            <w:r w:rsidRPr="00D509DC">
              <w:rPr>
                <w:rFonts w:ascii="Calibri" w:hAnsi="Calibri"/>
                <w:sz w:val="20"/>
                <w:szCs w:val="20"/>
                <w:lang w:eastAsia="en-US"/>
              </w:rPr>
              <w:t>48.368,54 €</w:t>
            </w:r>
          </w:p>
        </w:tc>
      </w:tr>
    </w:tbl>
    <w:p w:rsidR="004D633F" w:rsidRPr="00FA60B3" w:rsidRDefault="004D633F" w:rsidP="00200624">
      <w:pPr>
        <w:overflowPunct w:val="0"/>
        <w:autoSpaceDE w:val="0"/>
        <w:autoSpaceDN w:val="0"/>
        <w:adjustRightInd w:val="0"/>
        <w:jc w:val="both"/>
        <w:rPr>
          <w:rFonts w:ascii="Calibri" w:hAnsi="Calibri"/>
          <w:szCs w:val="22"/>
        </w:rPr>
      </w:pPr>
    </w:p>
    <w:p w:rsidR="004D633F" w:rsidRPr="00FA60B3" w:rsidRDefault="004D633F" w:rsidP="00200624">
      <w:pPr>
        <w:overflowPunct w:val="0"/>
        <w:autoSpaceDE w:val="0"/>
        <w:autoSpaceDN w:val="0"/>
        <w:adjustRightInd w:val="0"/>
        <w:ind w:firstLine="709"/>
        <w:jc w:val="both"/>
        <w:rPr>
          <w:rFonts w:ascii="Calibri" w:hAnsi="Calibri"/>
          <w:szCs w:val="22"/>
        </w:rPr>
      </w:pPr>
      <w:r w:rsidRPr="00FA60B3">
        <w:rPr>
          <w:rFonts w:ascii="Calibri" w:hAnsi="Calibri"/>
          <w:szCs w:val="22"/>
        </w:rPr>
        <w:t>La Junta de Gobierno Local por unanimidad en votación ordinaria ACORDÓ:</w:t>
      </w:r>
    </w:p>
    <w:p w:rsidR="004D633F" w:rsidRPr="00FA60B3" w:rsidRDefault="004D633F" w:rsidP="00200624">
      <w:pPr>
        <w:spacing w:before="120" w:after="120"/>
        <w:ind w:firstLine="709"/>
        <w:jc w:val="both"/>
        <w:rPr>
          <w:rFonts w:ascii="Calibri" w:hAnsi="Calibri"/>
          <w:szCs w:val="22"/>
        </w:rPr>
      </w:pPr>
      <w:r w:rsidRPr="00FA60B3">
        <w:rPr>
          <w:rFonts w:ascii="Calibri" w:hAnsi="Calibri"/>
          <w:b/>
          <w:color w:val="000000"/>
          <w:szCs w:val="22"/>
        </w:rPr>
        <w:t>PRIMERO:</w:t>
      </w:r>
      <w:r w:rsidRPr="00FA60B3">
        <w:rPr>
          <w:rFonts w:ascii="Calibri" w:hAnsi="Calibri"/>
          <w:color w:val="000000"/>
          <w:szCs w:val="22"/>
        </w:rPr>
        <w:t xml:space="preserve"> </w:t>
      </w:r>
      <w:r w:rsidRPr="00FA60B3">
        <w:rPr>
          <w:rFonts w:ascii="Calibri" w:hAnsi="Calibri"/>
          <w:szCs w:val="22"/>
        </w:rPr>
        <w:t>Aprobar el gasto correspondiente, con cargo a la aplicac</w:t>
      </w:r>
      <w:r>
        <w:rPr>
          <w:rFonts w:ascii="Calibri" w:hAnsi="Calibri"/>
          <w:szCs w:val="22"/>
        </w:rPr>
        <w:t>ión presupuestaria 231.622,00 €.</w:t>
      </w:r>
    </w:p>
    <w:p w:rsidR="004D633F" w:rsidRPr="00FA60B3" w:rsidRDefault="004D633F" w:rsidP="00200624">
      <w:pPr>
        <w:pStyle w:val="Blockquote"/>
        <w:spacing w:before="0"/>
        <w:ind w:left="0" w:firstLine="709"/>
        <w:jc w:val="both"/>
        <w:rPr>
          <w:rFonts w:ascii="Calibri" w:hAnsi="Calibri"/>
          <w:color w:val="000000"/>
          <w:sz w:val="22"/>
          <w:szCs w:val="22"/>
        </w:rPr>
      </w:pPr>
      <w:r w:rsidRPr="00FA60B3">
        <w:rPr>
          <w:rFonts w:ascii="Calibri" w:hAnsi="Calibri"/>
          <w:b/>
          <w:color w:val="000000"/>
          <w:sz w:val="22"/>
          <w:szCs w:val="22"/>
        </w:rPr>
        <w:t>SEGUNDO:</w:t>
      </w:r>
      <w:r w:rsidRPr="00FA60B3">
        <w:rPr>
          <w:rFonts w:ascii="Calibri" w:hAnsi="Calibri"/>
          <w:color w:val="000000"/>
          <w:sz w:val="22"/>
          <w:szCs w:val="22"/>
        </w:rPr>
        <w:t xml:space="preserve"> Adjudicar, </w:t>
      </w:r>
      <w:r w:rsidRPr="00FA60B3">
        <w:rPr>
          <w:rFonts w:ascii="Calibri" w:hAnsi="Calibri"/>
          <w:sz w:val="22"/>
          <w:szCs w:val="22"/>
        </w:rPr>
        <w:t xml:space="preserve">por “contrato menor”, </w:t>
      </w:r>
      <w:r w:rsidRPr="00FA60B3">
        <w:rPr>
          <w:rFonts w:ascii="Calibri" w:hAnsi="Calibri"/>
          <w:color w:val="000000"/>
          <w:sz w:val="22"/>
          <w:szCs w:val="22"/>
        </w:rPr>
        <w:t xml:space="preserve">la contratación de las obras de </w:t>
      </w:r>
      <w:r w:rsidRPr="00FA60B3">
        <w:rPr>
          <w:rFonts w:ascii="Calibri" w:hAnsi="Calibri"/>
          <w:sz w:val="22"/>
          <w:szCs w:val="22"/>
        </w:rPr>
        <w:t xml:space="preserve">de </w:t>
      </w:r>
      <w:r w:rsidRPr="00FA60B3">
        <w:rPr>
          <w:rFonts w:ascii="Calibri" w:hAnsi="Calibri"/>
          <w:b/>
          <w:sz w:val="22"/>
          <w:szCs w:val="22"/>
        </w:rPr>
        <w:t xml:space="preserve"> </w:t>
      </w:r>
      <w:r w:rsidRPr="006F1349">
        <w:rPr>
          <w:rFonts w:ascii="Calibri" w:hAnsi="Calibri"/>
          <w:b/>
          <w:sz w:val="22"/>
          <w:szCs w:val="22"/>
        </w:rPr>
        <w:t>“Puesta en marcha  del centro de Día Gradefes/desglosado 1, expediente PPCM/2017</w:t>
      </w:r>
      <w:r w:rsidRPr="006F1349">
        <w:rPr>
          <w:rFonts w:ascii="Calibri" w:hAnsi="Calibri"/>
          <w:color w:val="000000"/>
          <w:sz w:val="22"/>
          <w:szCs w:val="22"/>
        </w:rPr>
        <w:t xml:space="preserve"> a </w:t>
      </w:r>
      <w:r w:rsidRPr="006F1349">
        <w:rPr>
          <w:rFonts w:ascii="Calibri" w:hAnsi="Calibri" w:cs="Arial"/>
          <w:color w:val="222222"/>
          <w:sz w:val="22"/>
          <w:szCs w:val="22"/>
        </w:rPr>
        <w:t>Obras y Pavimentaciones Hidráulicas S.L. (</w:t>
      </w:r>
      <w:r w:rsidRPr="006F1349">
        <w:rPr>
          <w:rFonts w:ascii="Calibri" w:hAnsi="Calibri"/>
          <w:sz w:val="22"/>
          <w:szCs w:val="22"/>
        </w:rPr>
        <w:t>OPHISA)</w:t>
      </w:r>
      <w:r w:rsidRPr="006F1349">
        <w:rPr>
          <w:rFonts w:ascii="Calibri" w:hAnsi="Calibri"/>
          <w:color w:val="000000"/>
          <w:sz w:val="22"/>
          <w:szCs w:val="22"/>
        </w:rPr>
        <w:t xml:space="preserve">, con C.I.F Nº B-24292534, en el precio de  </w:t>
      </w:r>
      <w:r>
        <w:rPr>
          <w:rFonts w:ascii="Calibri" w:hAnsi="Calibri"/>
          <w:color w:val="000000"/>
          <w:sz w:val="22"/>
          <w:szCs w:val="22"/>
        </w:rPr>
        <w:t>39.269,00</w:t>
      </w:r>
      <w:r w:rsidRPr="006F1349">
        <w:rPr>
          <w:rFonts w:ascii="Calibri" w:hAnsi="Calibri"/>
          <w:color w:val="000000"/>
          <w:sz w:val="22"/>
          <w:szCs w:val="22"/>
        </w:rPr>
        <w:t xml:space="preserve"> euros, </w:t>
      </w:r>
      <w:r>
        <w:rPr>
          <w:rFonts w:ascii="Calibri" w:hAnsi="Calibri"/>
          <w:color w:val="000000"/>
          <w:sz w:val="22"/>
          <w:szCs w:val="22"/>
        </w:rPr>
        <w:t>más el</w:t>
      </w:r>
      <w:r w:rsidRPr="006F1349">
        <w:rPr>
          <w:rFonts w:ascii="Calibri" w:hAnsi="Calibri"/>
          <w:color w:val="000000"/>
          <w:sz w:val="22"/>
          <w:szCs w:val="22"/>
        </w:rPr>
        <w:t xml:space="preserve"> IVA </w:t>
      </w:r>
      <w:r>
        <w:rPr>
          <w:rFonts w:ascii="Calibri" w:hAnsi="Calibri"/>
          <w:color w:val="000000"/>
          <w:sz w:val="22"/>
          <w:szCs w:val="22"/>
        </w:rPr>
        <w:t xml:space="preserve">con </w:t>
      </w:r>
      <w:r w:rsidRPr="006F1349">
        <w:rPr>
          <w:rFonts w:ascii="Calibri" w:hAnsi="Calibri"/>
          <w:color w:val="000000"/>
          <w:sz w:val="22"/>
          <w:szCs w:val="22"/>
        </w:rPr>
        <w:t xml:space="preserve">la cantidad de 8.246,49 euros, </w:t>
      </w:r>
      <w:r>
        <w:rPr>
          <w:rFonts w:ascii="Calibri" w:hAnsi="Calibri"/>
          <w:color w:val="000000"/>
          <w:sz w:val="22"/>
          <w:szCs w:val="22"/>
        </w:rPr>
        <w:t xml:space="preserve"> lo que supone un total de 47.515,49 € </w:t>
      </w:r>
      <w:r w:rsidRPr="006F1349">
        <w:rPr>
          <w:rFonts w:ascii="Calibri" w:hAnsi="Calibri"/>
          <w:color w:val="000000"/>
          <w:sz w:val="22"/>
          <w:szCs w:val="22"/>
        </w:rPr>
        <w:t>con cargo a la aplicación presupuestaria correspondiente del vigente</w:t>
      </w:r>
      <w:r w:rsidRPr="00FA60B3">
        <w:rPr>
          <w:rFonts w:ascii="Calibri" w:hAnsi="Calibri"/>
          <w:color w:val="000000"/>
          <w:sz w:val="22"/>
          <w:szCs w:val="22"/>
        </w:rPr>
        <w:t xml:space="preserve"> presupuesto de gastos y de conformidad con el Pliego de Condiciones y Proyecto Técnico.</w:t>
      </w:r>
    </w:p>
    <w:p w:rsidR="004D633F" w:rsidRPr="00FA60B3" w:rsidRDefault="004D633F" w:rsidP="00200624">
      <w:pPr>
        <w:spacing w:before="120"/>
        <w:ind w:firstLine="709"/>
        <w:rPr>
          <w:rFonts w:ascii="Calibri" w:hAnsi="Calibri"/>
          <w:szCs w:val="22"/>
        </w:rPr>
      </w:pPr>
      <w:r w:rsidRPr="00FA60B3">
        <w:rPr>
          <w:rFonts w:ascii="Calibri" w:hAnsi="Calibri"/>
          <w:szCs w:val="22"/>
        </w:rPr>
        <w:t>La ejecución de las obras se ajustará a las siguientes condiciones:</w:t>
      </w:r>
    </w:p>
    <w:p w:rsidR="004D633F" w:rsidRPr="00FA60B3" w:rsidRDefault="004D633F" w:rsidP="00200624">
      <w:pPr>
        <w:pStyle w:val="Blockquote"/>
        <w:numPr>
          <w:ilvl w:val="0"/>
          <w:numId w:val="1"/>
        </w:numPr>
        <w:spacing w:before="120" w:after="0"/>
        <w:ind w:left="1565" w:right="357" w:hanging="856"/>
        <w:jc w:val="both"/>
        <w:rPr>
          <w:rFonts w:ascii="Calibri" w:hAnsi="Calibri"/>
          <w:sz w:val="22"/>
          <w:szCs w:val="22"/>
        </w:rPr>
      </w:pPr>
      <w:r w:rsidRPr="00FA60B3">
        <w:rPr>
          <w:rFonts w:ascii="Calibri" w:hAnsi="Calibri"/>
          <w:sz w:val="22"/>
          <w:szCs w:val="22"/>
        </w:rPr>
        <w:t>Se ejecutarán con estricta sujeción al proyecto técnico elaborado por EL arquitecto D. Andrés Rodríguez Sabadell</w:t>
      </w:r>
    </w:p>
    <w:p w:rsidR="004D633F" w:rsidRPr="00FA60B3" w:rsidRDefault="004D633F" w:rsidP="00200624">
      <w:pPr>
        <w:pStyle w:val="Blockquote"/>
        <w:numPr>
          <w:ilvl w:val="0"/>
          <w:numId w:val="1"/>
        </w:numPr>
        <w:spacing w:before="120" w:after="0"/>
        <w:ind w:left="1565" w:right="357" w:hanging="856"/>
        <w:jc w:val="both"/>
        <w:rPr>
          <w:rFonts w:ascii="Calibri" w:hAnsi="Calibri"/>
          <w:color w:val="000000"/>
          <w:sz w:val="22"/>
          <w:szCs w:val="22"/>
        </w:rPr>
      </w:pPr>
      <w:r w:rsidRPr="00FA60B3">
        <w:rPr>
          <w:rFonts w:ascii="Calibri" w:hAnsi="Calibri"/>
          <w:color w:val="000000"/>
          <w:sz w:val="22"/>
          <w:szCs w:val="22"/>
        </w:rPr>
        <w:t>El plazo de ejecución de las referidas obras es de dos meses, y comenzará a contarse desde el acta de comprobación del replanteo.</w:t>
      </w:r>
    </w:p>
    <w:p w:rsidR="004D633F" w:rsidRPr="00FA60B3" w:rsidRDefault="004D633F" w:rsidP="00200624">
      <w:pPr>
        <w:pStyle w:val="Blockquote"/>
        <w:numPr>
          <w:ilvl w:val="0"/>
          <w:numId w:val="1"/>
        </w:numPr>
        <w:spacing w:before="120" w:after="0"/>
        <w:ind w:left="1565" w:right="357" w:hanging="856"/>
        <w:jc w:val="both"/>
        <w:rPr>
          <w:rFonts w:ascii="Calibri" w:hAnsi="Calibri"/>
          <w:color w:val="000000"/>
          <w:sz w:val="22"/>
          <w:szCs w:val="22"/>
        </w:rPr>
      </w:pPr>
      <w:r w:rsidRPr="00FA60B3">
        <w:rPr>
          <w:rFonts w:ascii="Calibri" w:hAnsi="Calibri"/>
          <w:sz w:val="22"/>
          <w:szCs w:val="22"/>
        </w:rPr>
        <w:t>El contratista adjudicatario estará obligado a cumplir lo establecido en el Real Decreto 1627/1997, de 24 de octubre, por el que se establecen disposiciones mínimas de seguridad y salud en las obras de construcción, en la Ley 32/2006, de 18 de octubre, reguladora de la subcontratación en el Sector de la Construcción, así como de todas las determinaciones de la Ley 38/1999, de 5 de noviembre, de Ordenación de la Edificación y demás normativa que la desarrolle, en la medida en que sean aplicables al presente contrato. Igualmente, el contratista estará obligado a cumplir, en relación con las obras objeto de contratación, todas las obligaciones que se le impongan en el Real Decreto 105/2008, de 1 de febrero, por el que se regula la producción y gestión de los residuos de construcción y demolición</w:t>
      </w:r>
    </w:p>
    <w:p w:rsidR="004D633F" w:rsidRPr="00FA60B3" w:rsidRDefault="004D633F" w:rsidP="00200624">
      <w:pPr>
        <w:pStyle w:val="Blockquote"/>
        <w:spacing w:before="120"/>
        <w:ind w:left="0" w:firstLine="709"/>
        <w:jc w:val="both"/>
        <w:rPr>
          <w:rFonts w:ascii="Calibri" w:hAnsi="Calibri"/>
          <w:color w:val="000000"/>
          <w:sz w:val="22"/>
          <w:szCs w:val="22"/>
        </w:rPr>
      </w:pPr>
      <w:r w:rsidRPr="00FA60B3">
        <w:rPr>
          <w:rFonts w:ascii="Calibri" w:hAnsi="Calibri"/>
          <w:b/>
          <w:color w:val="000000"/>
          <w:sz w:val="22"/>
          <w:szCs w:val="22"/>
        </w:rPr>
        <w:t>TERCERO:</w:t>
      </w:r>
      <w:r w:rsidRPr="00FA60B3">
        <w:rPr>
          <w:rFonts w:ascii="Calibri" w:hAnsi="Calibri"/>
          <w:color w:val="000000"/>
          <w:sz w:val="22"/>
          <w:szCs w:val="22"/>
        </w:rPr>
        <w:t xml:space="preserve"> El contratista deberá ingresar, en el plazo de quince días a contar desde el siguiente a la notificación de la presente, garantía por importe de </w:t>
      </w:r>
      <w:r>
        <w:rPr>
          <w:rFonts w:ascii="Calibri" w:hAnsi="Calibri"/>
          <w:color w:val="000000"/>
          <w:sz w:val="22"/>
          <w:szCs w:val="22"/>
        </w:rPr>
        <w:t>1.963,45</w:t>
      </w:r>
      <w:r w:rsidRPr="00FA60B3">
        <w:rPr>
          <w:rFonts w:ascii="Calibri" w:hAnsi="Calibri"/>
          <w:color w:val="000000"/>
          <w:sz w:val="22"/>
          <w:szCs w:val="22"/>
        </w:rPr>
        <w:t xml:space="preserve"> euros. </w:t>
      </w:r>
    </w:p>
    <w:p w:rsidR="004D633F" w:rsidRPr="00FA60B3" w:rsidRDefault="004D633F" w:rsidP="00200624">
      <w:pPr>
        <w:pStyle w:val="Blockquote"/>
        <w:spacing w:before="120"/>
        <w:ind w:left="0" w:firstLine="709"/>
        <w:jc w:val="both"/>
        <w:rPr>
          <w:rFonts w:ascii="Calibri" w:hAnsi="Calibri"/>
          <w:color w:val="000000"/>
          <w:sz w:val="22"/>
          <w:szCs w:val="22"/>
        </w:rPr>
      </w:pPr>
      <w:r w:rsidRPr="00FA60B3">
        <w:rPr>
          <w:rFonts w:ascii="Calibri" w:hAnsi="Calibri"/>
          <w:color w:val="000000"/>
          <w:sz w:val="22"/>
          <w:szCs w:val="22"/>
        </w:rPr>
        <w:t>El plazo de garantía será de un año a partir de la recepción, ya sea total o parcial.</w:t>
      </w:r>
    </w:p>
    <w:p w:rsidR="004D633F" w:rsidRPr="00FA60B3" w:rsidRDefault="004D633F" w:rsidP="00200624">
      <w:pPr>
        <w:pStyle w:val="Blockquote"/>
        <w:spacing w:before="120"/>
        <w:ind w:left="0" w:firstLine="709"/>
        <w:jc w:val="both"/>
        <w:rPr>
          <w:rFonts w:ascii="Calibri" w:hAnsi="Calibri"/>
          <w:color w:val="000000"/>
          <w:sz w:val="22"/>
          <w:szCs w:val="22"/>
        </w:rPr>
      </w:pPr>
      <w:r w:rsidRPr="00FA60B3">
        <w:rPr>
          <w:rFonts w:ascii="Calibri" w:hAnsi="Calibri"/>
          <w:b/>
          <w:color w:val="000000"/>
          <w:sz w:val="22"/>
          <w:szCs w:val="22"/>
        </w:rPr>
        <w:t>CUARTO:</w:t>
      </w:r>
      <w:r w:rsidRPr="00FA60B3">
        <w:rPr>
          <w:rFonts w:ascii="Calibri" w:hAnsi="Calibri"/>
          <w:color w:val="000000"/>
          <w:sz w:val="22"/>
          <w:szCs w:val="22"/>
        </w:rPr>
        <w:t xml:space="preserve"> Notifíquese esta resolución al adjudicatario y demás empresas que han concurrido al procedimiento y publíquese en el Perfil del Contratante.</w:t>
      </w:r>
    </w:p>
    <w:p w:rsidR="004D633F" w:rsidRPr="00FA60B3" w:rsidRDefault="004D633F" w:rsidP="00200624">
      <w:pPr>
        <w:pStyle w:val="Blockquote"/>
        <w:spacing w:before="120"/>
        <w:ind w:left="0" w:firstLine="709"/>
        <w:jc w:val="both"/>
        <w:rPr>
          <w:rFonts w:ascii="Calibri" w:hAnsi="Calibri"/>
          <w:color w:val="000000"/>
          <w:sz w:val="22"/>
          <w:szCs w:val="22"/>
        </w:rPr>
      </w:pPr>
      <w:r w:rsidRPr="00FA60B3">
        <w:rPr>
          <w:rFonts w:ascii="Calibri" w:hAnsi="Calibri"/>
          <w:b/>
          <w:color w:val="000000"/>
          <w:sz w:val="22"/>
          <w:szCs w:val="22"/>
        </w:rPr>
        <w:t>QUINTA:</w:t>
      </w:r>
      <w:r w:rsidRPr="00FA60B3">
        <w:rPr>
          <w:rFonts w:ascii="Calibri" w:hAnsi="Calibri"/>
          <w:color w:val="000000"/>
          <w:sz w:val="22"/>
          <w:szCs w:val="22"/>
        </w:rPr>
        <w:t xml:space="preserve"> Contra este acto administrativo, que es definitivo en vía administrativa pueden los interesados interponer potestativamente recurso de reposición en el plazo de un mes ante el mismo órgano que lo ha dictado o bien impugnarlo directamente ante </w:t>
      </w:r>
      <w:r w:rsidRPr="00FA60B3">
        <w:rPr>
          <w:rFonts w:ascii="Calibri" w:hAnsi="Calibri"/>
          <w:sz w:val="22"/>
          <w:szCs w:val="22"/>
        </w:rPr>
        <w:t>el Juzgado de lo Contencioso-Administrativo</w:t>
      </w:r>
      <w:r w:rsidRPr="00FA60B3">
        <w:rPr>
          <w:rFonts w:ascii="Calibri" w:hAnsi="Calibri"/>
          <w:color w:val="000000"/>
          <w:sz w:val="22"/>
          <w:szCs w:val="22"/>
        </w:rPr>
        <w:t xml:space="preserve"> sito en León en el plazo de dos meses, computándose los plazos para recurrir a partir del día siguiente al de la notificación o publicación del acto, y todo ello sin perjuicio de que los interesados puedan ejercitar cualquier otro recurso que estimen procedente. En el caso de haber interpuesto recurso de reposición, no se podrá interponer recuso contencioso-administrativo hasta que sea resuelto expresamente o se haya producido la desestimación presunta del recurso interpuesto.</w:t>
      </w:r>
    </w:p>
    <w:p w:rsidR="004D633F" w:rsidRPr="00AF7FFC" w:rsidRDefault="004D633F" w:rsidP="00200624">
      <w:pPr>
        <w:jc w:val="both"/>
        <w:rPr>
          <w:rFonts w:ascii="Calibri" w:hAnsi="Calibri"/>
          <w:i/>
          <w:sz w:val="16"/>
          <w:szCs w:val="16"/>
          <w:shd w:val="clear" w:color="auto" w:fill="FFFFFF"/>
          <w:lang w:val="es-ES_tradnl"/>
        </w:rPr>
      </w:pPr>
    </w:p>
    <w:p w:rsidR="004D633F" w:rsidRDefault="004D633F" w:rsidP="00200624">
      <w:pPr>
        <w:jc w:val="both"/>
        <w:rPr>
          <w:rFonts w:ascii="Calibri" w:hAnsi="Calibri"/>
          <w:i/>
          <w:sz w:val="16"/>
          <w:szCs w:val="16"/>
          <w:shd w:val="clear" w:color="auto" w:fill="FFFFFF"/>
        </w:rPr>
      </w:pPr>
      <w:r w:rsidRPr="005341FD">
        <w:rPr>
          <w:rFonts w:ascii="Calibri" w:hAnsi="Calibri"/>
          <w:i/>
          <w:sz w:val="16"/>
          <w:szCs w:val="16"/>
          <w:shd w:val="clear" w:color="auto" w:fill="FFFFFF"/>
        </w:rPr>
        <w:t>Contra este acto administrativo, que es definitivo en vía administrativa, puede interponer recurso de reposición ante la Junta de Gobierno Local, dentro del plazo de un mes contado desde el día siguiente al de recepción de la notificación de conformidad con los artículos 123 y 124 de la Ley 39/2015, de 1 de octubre, del Procedimiento Administrativo Común de las Administraciones Públicas; o bien interponer directamente recurso contencioso-administrativo, ante</w:t>
      </w:r>
      <w:r w:rsidRPr="005341FD">
        <w:rPr>
          <w:rStyle w:val="apple-converted-space"/>
          <w:rFonts w:ascii="Calibri" w:hAnsi="Calibri"/>
          <w:i/>
          <w:sz w:val="16"/>
          <w:szCs w:val="16"/>
          <w:shd w:val="clear" w:color="auto" w:fill="FFFFFF"/>
        </w:rPr>
        <w:t> </w:t>
      </w:r>
      <w:r w:rsidRPr="005341FD">
        <w:rPr>
          <w:rFonts w:ascii="Calibri" w:hAnsi="Calibri"/>
          <w:i/>
          <w:sz w:val="16"/>
          <w:szCs w:val="16"/>
          <w:shd w:val="clear" w:color="auto" w:fill="FFFFFF"/>
        </w:rPr>
        <w:t>el Juzgado de lo Contencioso-Administrativo de León</w:t>
      </w:r>
      <w:r w:rsidRPr="005341FD">
        <w:rPr>
          <w:rStyle w:val="apple-converted-space"/>
          <w:rFonts w:ascii="Calibri" w:hAnsi="Calibri"/>
          <w:i/>
          <w:sz w:val="16"/>
          <w:szCs w:val="16"/>
          <w:shd w:val="clear" w:color="auto" w:fill="FFFFFF"/>
        </w:rPr>
        <w:t> </w:t>
      </w:r>
      <w:r w:rsidRPr="005341FD">
        <w:rPr>
          <w:rFonts w:ascii="Calibri" w:hAnsi="Calibri"/>
          <w:i/>
          <w:sz w:val="16"/>
          <w:szCs w:val="16"/>
          <w:shd w:val="clear" w:color="auto" w:fill="FFFFFF"/>
        </w:rPr>
        <w:t>, en el plazo de dos meses, a contar desde el día siguiente al de la recepción de la presente notificación, de conformidad con el artículo 46 de la Ley 29/1998, de 13 de julio, de la Jurisdicción Contencioso-Administrativa. Si se optara por interponer el recurso de reposición potestativo no podrá interponer recurso contencioso-administrativo hasta que aquel sea resuelto expresamente o se haya producido su desestimación por silencio. Todo ello sin perjuicio de que pueda interponer Vd. cualquier otro recurso que pudiera estimar más conveniente a su derecho.</w:t>
      </w:r>
    </w:p>
    <w:p w:rsidR="004D633F" w:rsidRPr="008406EC" w:rsidRDefault="004D633F" w:rsidP="00200624">
      <w:pPr>
        <w:jc w:val="both"/>
        <w:rPr>
          <w:rFonts w:ascii="Calibri" w:hAnsi="Calibri"/>
          <w:i/>
          <w:sz w:val="16"/>
          <w:szCs w:val="16"/>
          <w:shd w:val="clear" w:color="auto" w:fill="FFFFFF"/>
        </w:rPr>
      </w:pPr>
    </w:p>
    <w:p w:rsidR="004D633F" w:rsidRPr="00B55B92" w:rsidRDefault="004D633F" w:rsidP="00200624">
      <w:pPr>
        <w:tabs>
          <w:tab w:val="left" w:pos="180"/>
        </w:tabs>
        <w:ind w:right="44"/>
        <w:jc w:val="center"/>
        <w:rPr>
          <w:rFonts w:ascii="Calibri" w:hAnsi="Calibri"/>
          <w:i/>
          <w:iCs/>
        </w:rPr>
      </w:pPr>
      <w:r>
        <w:rPr>
          <w:rFonts w:ascii="Calibri" w:hAnsi="Calibri"/>
          <w:i/>
          <w:iCs/>
        </w:rPr>
        <w:t>En Gradefes  a 30 de noviembre</w:t>
      </w:r>
      <w:r w:rsidRPr="00B55B92">
        <w:rPr>
          <w:rFonts w:ascii="Calibri" w:hAnsi="Calibri"/>
          <w:i/>
          <w:iCs/>
        </w:rPr>
        <w:t xml:space="preserve"> de 2017.</w:t>
      </w:r>
    </w:p>
    <w:p w:rsidR="004D633F" w:rsidRDefault="004D633F" w:rsidP="00200624">
      <w:pPr>
        <w:tabs>
          <w:tab w:val="left" w:pos="180"/>
        </w:tabs>
        <w:ind w:right="44"/>
        <w:jc w:val="center"/>
        <w:rPr>
          <w:rFonts w:ascii="Calibri" w:hAnsi="Calibri"/>
          <w:i/>
          <w:iCs/>
        </w:rPr>
      </w:pPr>
      <w:r w:rsidRPr="00B55B92">
        <w:rPr>
          <w:rFonts w:ascii="Calibri" w:hAnsi="Calibri"/>
          <w:i/>
          <w:iCs/>
        </w:rPr>
        <w:t xml:space="preserve">EL ALCALDE </w:t>
      </w:r>
      <w:r w:rsidRPr="00B55B92">
        <w:rPr>
          <w:rFonts w:ascii="Calibri" w:hAnsi="Calibri"/>
          <w:i/>
          <w:iCs/>
        </w:rPr>
        <w:tab/>
        <w:t xml:space="preserve">                                  EL SECRETARIO</w:t>
      </w:r>
    </w:p>
    <w:p w:rsidR="004D633F" w:rsidRDefault="004D633F" w:rsidP="00200624">
      <w:pPr>
        <w:tabs>
          <w:tab w:val="left" w:pos="180"/>
        </w:tabs>
        <w:ind w:right="44"/>
        <w:jc w:val="center"/>
        <w:rPr>
          <w:rFonts w:ascii="Calibri" w:hAnsi="Calibri"/>
          <w:i/>
          <w:iCs/>
        </w:rPr>
      </w:pPr>
    </w:p>
    <w:p w:rsidR="004D633F" w:rsidRPr="005341FD" w:rsidRDefault="004D633F" w:rsidP="00200624">
      <w:pPr>
        <w:tabs>
          <w:tab w:val="left" w:pos="180"/>
        </w:tabs>
        <w:ind w:right="44"/>
        <w:jc w:val="center"/>
        <w:rPr>
          <w:rFonts w:ascii="Calibri" w:hAnsi="Calibri"/>
          <w:i/>
          <w:iCs/>
        </w:rPr>
      </w:pPr>
    </w:p>
    <w:p w:rsidR="004D633F" w:rsidRPr="005C6890" w:rsidRDefault="004D633F" w:rsidP="00200624">
      <w:pPr>
        <w:tabs>
          <w:tab w:val="left" w:pos="180"/>
        </w:tabs>
        <w:ind w:right="44"/>
        <w:jc w:val="center"/>
        <w:rPr>
          <w:rFonts w:ascii="Calibri" w:hAnsi="Calibri"/>
        </w:rPr>
      </w:pPr>
      <w:r w:rsidRPr="00B55B92">
        <w:rPr>
          <w:rFonts w:ascii="Calibri" w:hAnsi="Calibri"/>
        </w:rPr>
        <w:t>FDO. AMADOR ALLER COQUE               MIGUEL A. ALONSO GUTIÉRREZ</w:t>
      </w:r>
    </w:p>
    <w:p w:rsidR="004D633F" w:rsidRDefault="004D633F" w:rsidP="00200624">
      <w:pPr>
        <w:jc w:val="right"/>
        <w:rPr>
          <w:rFonts w:ascii="Calibri" w:hAnsi="Calibri" w:cs="Arial"/>
          <w:b/>
          <w:sz w:val="20"/>
          <w:szCs w:val="20"/>
        </w:rPr>
      </w:pPr>
    </w:p>
    <w:p w:rsidR="004D633F" w:rsidRDefault="004D633F" w:rsidP="00200624">
      <w:pPr>
        <w:pStyle w:val="NoSpacing"/>
        <w:jc w:val="right"/>
        <w:rPr>
          <w:b/>
          <w:sz w:val="24"/>
          <w:szCs w:val="24"/>
        </w:rPr>
      </w:pPr>
    </w:p>
    <w:p w:rsidR="004D633F" w:rsidRDefault="004D633F"/>
    <w:sectPr w:rsidR="004D633F" w:rsidSect="00DF7C1E">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33F" w:rsidRDefault="004D633F" w:rsidP="00200624">
      <w:r>
        <w:separator/>
      </w:r>
    </w:p>
  </w:endnote>
  <w:endnote w:type="continuationSeparator" w:id="0">
    <w:p w:rsidR="004D633F" w:rsidRDefault="004D633F" w:rsidP="002006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Narrow-Bold">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33F" w:rsidRDefault="004D63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33F" w:rsidRPr="00F17B63" w:rsidRDefault="004D633F" w:rsidP="00200624">
    <w:pPr>
      <w:pStyle w:val="Footer"/>
      <w:pBdr>
        <w:top w:val="single" w:sz="4" w:space="1" w:color="auto"/>
        <w:left w:val="single" w:sz="4" w:space="4" w:color="auto"/>
        <w:bottom w:val="single" w:sz="4" w:space="1" w:color="auto"/>
        <w:right w:val="single" w:sz="4" w:space="4" w:color="auto"/>
      </w:pBdr>
      <w:tabs>
        <w:tab w:val="clear" w:pos="8504"/>
        <w:tab w:val="right" w:pos="9639"/>
      </w:tabs>
      <w:ind w:left="-851" w:right="-1135"/>
      <w:rPr>
        <w:sz w:val="18"/>
        <w:szCs w:val="18"/>
        <w:lang w:val="pt-BR"/>
      </w:rPr>
    </w:pPr>
    <w:r w:rsidRPr="00F17B63">
      <w:rPr>
        <w:sz w:val="18"/>
        <w:szCs w:val="18"/>
        <w:lang w:val="pt-BR"/>
      </w:rPr>
      <w:t>c/ Consistorio, 2  .  24160 Gradefes (León)  .  Tfno. 987 333 153  .  FAX. 987 333.059  .  E-mail:  info@aytogradefes.org</w:t>
    </w:r>
    <w:r w:rsidRPr="00F17B63">
      <w:rPr>
        <w:sz w:val="18"/>
        <w:szCs w:val="18"/>
      </w:rPr>
      <w:tab/>
    </w:r>
  </w:p>
  <w:p w:rsidR="004D633F" w:rsidRDefault="004D63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33F" w:rsidRDefault="004D63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33F" w:rsidRDefault="004D633F" w:rsidP="00200624">
      <w:r>
        <w:separator/>
      </w:r>
    </w:p>
  </w:footnote>
  <w:footnote w:type="continuationSeparator" w:id="0">
    <w:p w:rsidR="004D633F" w:rsidRDefault="004D633F" w:rsidP="002006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33F" w:rsidRDefault="004D63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33F" w:rsidRDefault="004D633F" w:rsidP="00200624">
    <w:pPr>
      <w:pStyle w:val="Header"/>
      <w:rPr>
        <w:rFonts w:ascii="Constantia" w:hAnsi="Constantia" w:cs="Constantia"/>
        <w:smallCap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2049" type="#_x0000_t75" alt="Ayuntamiento de Gradefes" style="position:absolute;margin-left:-.3pt;margin-top:-11.4pt;width:67.5pt;height:96pt;z-index:251660288;visibility:visible">
          <v:imagedata r:id="rId1" o:title="" chromakey="white"/>
        </v:shape>
      </w:pict>
    </w:r>
  </w:p>
  <w:p w:rsidR="004D633F" w:rsidRDefault="004D633F" w:rsidP="00200624">
    <w:pPr>
      <w:pStyle w:val="Header"/>
      <w:rPr>
        <w:rFonts w:ascii="Constantia" w:hAnsi="Constantia" w:cs="Constantia"/>
        <w:smallCaps/>
        <w:sz w:val="28"/>
        <w:szCs w:val="28"/>
      </w:rPr>
    </w:pPr>
  </w:p>
  <w:tbl>
    <w:tblPr>
      <w:tblW w:w="10245" w:type="dxa"/>
      <w:tblInd w:w="2" w:type="dxa"/>
      <w:tblLook w:val="01E0"/>
    </w:tblPr>
    <w:tblGrid>
      <w:gridCol w:w="6487"/>
      <w:gridCol w:w="3758"/>
    </w:tblGrid>
    <w:tr w:rsidR="004D633F" w:rsidRPr="00E85A4C" w:rsidTr="00287C11">
      <w:tc>
        <w:tcPr>
          <w:tcW w:w="6487" w:type="dxa"/>
          <w:tcBorders>
            <w:top w:val="single" w:sz="4" w:space="0" w:color="auto"/>
            <w:bottom w:val="single" w:sz="4" w:space="0" w:color="auto"/>
          </w:tcBorders>
        </w:tcPr>
        <w:p w:rsidR="004D633F" w:rsidRPr="00E85A4C" w:rsidRDefault="004D633F" w:rsidP="00287C11">
          <w:pPr>
            <w:pStyle w:val="Header"/>
            <w:rPr>
              <w:rFonts w:ascii="Constantia" w:hAnsi="Constantia" w:cs="Constantia"/>
              <w:smallCaps/>
              <w:sz w:val="28"/>
              <w:szCs w:val="28"/>
            </w:rPr>
          </w:pPr>
          <w:r w:rsidRPr="00E85A4C">
            <w:rPr>
              <w:rFonts w:ascii="Constantia" w:hAnsi="Constantia" w:cs="Constantia"/>
              <w:smallCaps/>
              <w:sz w:val="28"/>
              <w:szCs w:val="28"/>
            </w:rPr>
            <w:t xml:space="preserve">                           AYUNTAMIENTO DE GRADEFES</w:t>
          </w:r>
        </w:p>
      </w:tc>
      <w:tc>
        <w:tcPr>
          <w:tcW w:w="3758" w:type="dxa"/>
        </w:tcPr>
        <w:p w:rsidR="004D633F" w:rsidRPr="00E85A4C" w:rsidRDefault="004D633F" w:rsidP="00287C11">
          <w:pPr>
            <w:pStyle w:val="Header"/>
            <w:rPr>
              <w:rFonts w:ascii="Constantia" w:hAnsi="Constantia" w:cs="Constantia"/>
              <w:smallCaps/>
              <w:sz w:val="28"/>
              <w:szCs w:val="28"/>
            </w:rPr>
          </w:pPr>
        </w:p>
      </w:tc>
    </w:tr>
  </w:tbl>
  <w:p w:rsidR="004D633F" w:rsidRPr="00F04CEA" w:rsidRDefault="004D633F" w:rsidP="00200624">
    <w:pPr>
      <w:pStyle w:val="Header"/>
      <w:rPr>
        <w:rFonts w:ascii="Constantia" w:hAnsi="Constantia" w:cs="Constantia"/>
        <w:smallCaps/>
        <w:sz w:val="28"/>
        <w:szCs w:val="28"/>
      </w:rPr>
    </w:pPr>
  </w:p>
  <w:p w:rsidR="004D633F" w:rsidRDefault="004D63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33F" w:rsidRDefault="004D63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F3B5B"/>
    <w:multiLevelType w:val="hybridMultilevel"/>
    <w:tmpl w:val="4DBEE0EE"/>
    <w:lvl w:ilvl="0" w:tplc="E62CBCBE">
      <w:start w:val="5"/>
      <w:numFmt w:val="bullet"/>
      <w:lvlText w:val="-"/>
      <w:lvlJc w:val="left"/>
      <w:pPr>
        <w:tabs>
          <w:tab w:val="num" w:pos="1564"/>
        </w:tabs>
        <w:ind w:left="1564" w:hanging="855"/>
      </w:pPr>
      <w:rPr>
        <w:rFonts w:ascii="Times New Roman" w:eastAsia="Times New Roman" w:hAnsi="Times New Roman" w:hint="default"/>
        <w:color w:val="000000"/>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0624"/>
    <w:rsid w:val="000202C3"/>
    <w:rsid w:val="000F6FFD"/>
    <w:rsid w:val="00200624"/>
    <w:rsid w:val="00287C11"/>
    <w:rsid w:val="00382E0F"/>
    <w:rsid w:val="004D633F"/>
    <w:rsid w:val="005341FD"/>
    <w:rsid w:val="005C4B44"/>
    <w:rsid w:val="005C6890"/>
    <w:rsid w:val="006F1349"/>
    <w:rsid w:val="008406EC"/>
    <w:rsid w:val="00880127"/>
    <w:rsid w:val="009958C6"/>
    <w:rsid w:val="009F31C7"/>
    <w:rsid w:val="00AF7FFC"/>
    <w:rsid w:val="00B55B92"/>
    <w:rsid w:val="00D509DC"/>
    <w:rsid w:val="00DF7C1E"/>
    <w:rsid w:val="00E73D38"/>
    <w:rsid w:val="00E85A4C"/>
    <w:rsid w:val="00EA4238"/>
    <w:rsid w:val="00EE69F3"/>
    <w:rsid w:val="00F04CEA"/>
    <w:rsid w:val="00F17B63"/>
    <w:rsid w:val="00FA60B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624"/>
    <w:rPr>
      <w:rFonts w:ascii="Arial" w:eastAsia="Times New Roman" w:hAnsi="Arial"/>
      <w:szCs w:val="24"/>
    </w:rPr>
  </w:style>
  <w:style w:type="paragraph" w:styleId="Heading1">
    <w:name w:val="heading 1"/>
    <w:basedOn w:val="Normal"/>
    <w:next w:val="Normal"/>
    <w:link w:val="Heading1Char"/>
    <w:uiPriority w:val="99"/>
    <w:qFormat/>
    <w:rsid w:val="00200624"/>
    <w:pPr>
      <w:keepNext/>
      <w:keepLines/>
      <w:spacing w:before="480" w:line="276" w:lineRule="auto"/>
      <w:ind w:right="-28" w:hanging="17"/>
      <w:jc w:val="both"/>
      <w:outlineLvl w:val="0"/>
    </w:pPr>
    <w:rPr>
      <w:rFonts w:ascii="Cambria" w:hAnsi="Cambria"/>
      <w:b/>
      <w:bCs/>
      <w:color w:val="365F91"/>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0624"/>
    <w:rPr>
      <w:rFonts w:ascii="Cambria" w:hAnsi="Cambria" w:cs="Times New Roman"/>
      <w:b/>
      <w:bCs/>
      <w:color w:val="365F91"/>
      <w:sz w:val="28"/>
      <w:szCs w:val="28"/>
    </w:rPr>
  </w:style>
  <w:style w:type="character" w:customStyle="1" w:styleId="apple-converted-space">
    <w:name w:val="apple-converted-space"/>
    <w:basedOn w:val="DefaultParagraphFont"/>
    <w:uiPriority w:val="99"/>
    <w:rsid w:val="00200624"/>
    <w:rPr>
      <w:rFonts w:cs="Times New Roman"/>
    </w:rPr>
  </w:style>
  <w:style w:type="table" w:styleId="TableGrid">
    <w:name w:val="Table Grid"/>
    <w:basedOn w:val="TableNormal"/>
    <w:uiPriority w:val="99"/>
    <w:rsid w:val="00200624"/>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e">
    <w:name w:val="Blockquote"/>
    <w:basedOn w:val="Normal"/>
    <w:uiPriority w:val="99"/>
    <w:rsid w:val="00200624"/>
    <w:pPr>
      <w:widowControl w:val="0"/>
      <w:overflowPunct w:val="0"/>
      <w:autoSpaceDE w:val="0"/>
      <w:autoSpaceDN w:val="0"/>
      <w:adjustRightInd w:val="0"/>
      <w:spacing w:before="100" w:after="100"/>
      <w:ind w:left="360" w:right="360"/>
    </w:pPr>
    <w:rPr>
      <w:rFonts w:ascii="Times New Roman" w:hAnsi="Times New Roman"/>
      <w:sz w:val="24"/>
      <w:szCs w:val="20"/>
      <w:lang w:val="es-ES_tradnl"/>
    </w:rPr>
  </w:style>
  <w:style w:type="paragraph" w:styleId="NoSpacing">
    <w:name w:val="No Spacing"/>
    <w:uiPriority w:val="99"/>
    <w:qFormat/>
    <w:rsid w:val="00200624"/>
    <w:pPr>
      <w:ind w:right="-28" w:hanging="17"/>
      <w:jc w:val="both"/>
    </w:pPr>
    <w:rPr>
      <w:rFonts w:cs="Calibri"/>
      <w:lang w:eastAsia="en-US"/>
    </w:rPr>
  </w:style>
  <w:style w:type="paragraph" w:styleId="Header">
    <w:name w:val="header"/>
    <w:basedOn w:val="Normal"/>
    <w:link w:val="HeaderChar"/>
    <w:uiPriority w:val="99"/>
    <w:semiHidden/>
    <w:rsid w:val="00200624"/>
    <w:pPr>
      <w:tabs>
        <w:tab w:val="center" w:pos="4252"/>
        <w:tab w:val="right" w:pos="8504"/>
      </w:tabs>
    </w:pPr>
  </w:style>
  <w:style w:type="character" w:customStyle="1" w:styleId="HeaderChar">
    <w:name w:val="Header Char"/>
    <w:basedOn w:val="DefaultParagraphFont"/>
    <w:link w:val="Header"/>
    <w:uiPriority w:val="99"/>
    <w:semiHidden/>
    <w:locked/>
    <w:rsid w:val="00200624"/>
    <w:rPr>
      <w:rFonts w:ascii="Arial" w:hAnsi="Arial" w:cs="Times New Roman"/>
      <w:sz w:val="24"/>
      <w:szCs w:val="24"/>
      <w:lang w:eastAsia="es-ES"/>
    </w:rPr>
  </w:style>
  <w:style w:type="paragraph" w:styleId="Footer">
    <w:name w:val="footer"/>
    <w:basedOn w:val="Normal"/>
    <w:link w:val="FooterChar"/>
    <w:uiPriority w:val="99"/>
    <w:semiHidden/>
    <w:rsid w:val="00200624"/>
    <w:pPr>
      <w:tabs>
        <w:tab w:val="center" w:pos="4252"/>
        <w:tab w:val="right" w:pos="8504"/>
      </w:tabs>
    </w:pPr>
  </w:style>
  <w:style w:type="character" w:customStyle="1" w:styleId="FooterChar">
    <w:name w:val="Footer Char"/>
    <w:basedOn w:val="DefaultParagraphFont"/>
    <w:link w:val="Footer"/>
    <w:uiPriority w:val="99"/>
    <w:semiHidden/>
    <w:locked/>
    <w:rsid w:val="00200624"/>
    <w:rPr>
      <w:rFonts w:ascii="Arial" w:hAnsi="Arial"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3</Pages>
  <Words>1034</Words>
  <Characters>5692</Characters>
  <Application>Microsoft Office Outlook</Application>
  <DocSecurity>0</DocSecurity>
  <Lines>0</Lines>
  <Paragraphs>0</Paragraphs>
  <ScaleCrop>false</ScaleCrop>
  <Company>Ayto Gradefes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 MIGUEL ÁNGEL ALONSO GUTIÉRREZ, SECRETARIO DEL AYUNTAMIENTO DE GRADEFES,  PROVINCIA LEÓN, DEL QUE ES ALCALDE PRESIDENTE D</dc:title>
  <dc:subject/>
  <dc:creator>Administrativo-OF-2</dc:creator>
  <cp:keywords/>
  <dc:description/>
  <cp:lastModifiedBy>200105</cp:lastModifiedBy>
  <cp:revision>2</cp:revision>
  <dcterms:created xsi:type="dcterms:W3CDTF">2017-12-01T13:40:00Z</dcterms:created>
  <dcterms:modified xsi:type="dcterms:W3CDTF">2017-12-01T13:40:00Z</dcterms:modified>
</cp:coreProperties>
</file>